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tbl>
      <w:tblPr>
        <w:tblOverlap w:val="never"/>
        <w:jc w:val="center"/>
        <w:tblLayout w:type="fixed"/>
      </w:tblPr>
      <w:tblGrid>
        <w:gridCol w:w="1474"/>
        <w:gridCol w:w="4157"/>
        <w:gridCol w:w="1934"/>
        <w:gridCol w:w="2866"/>
      </w:tblGrid>
      <w:tr>
        <w:trPr>
          <w:trHeight w:val="78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44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36"/>
                <w:szCs w:val="36"/>
              </w:rPr>
              <w:t xml:space="preserve">ÊEEE' </w:t>
            </w:r>
            <w:r>
              <w:rPr>
                <w:rStyle w:val="CharStyle6"/>
                <w:sz w:val="10"/>
                <w:szCs w:val="10"/>
              </w:rPr>
              <w:t>W\ 1\Ê fPU ÇAO EDUCACIONAL CIDADANIA h ESPO^ft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46" w:hRule="exact"/>
        </w:trPr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textDirection w:val="btLr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leader="dot" w:pos="259" w:val="left"/>
              </w:tabs>
              <w:bidi w:val="0"/>
              <w:spacing w:before="2720" w:after="0" w:line="672" w:lineRule="auto"/>
              <w:ind w:left="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6"/>
                <w:sz w:val="18"/>
                <w:szCs w:val="18"/>
                <w:u w:val="single"/>
              </w:rPr>
              <w:t>■H iliisH</w:t>
            </w:r>
            <w:r>
              <w:rPr>
                <w:rStyle w:val="CharStyle6"/>
                <w:sz w:val="18"/>
                <w:szCs w:val="18"/>
              </w:rPr>
              <w:t xml:space="preserve">I </w:t>
            </w:r>
            <w:r>
              <w:rPr>
                <w:rStyle w:val="CharStyle6"/>
                <w:sz w:val="18"/>
                <w:szCs w:val="18"/>
                <w:u w:val="single"/>
              </w:rPr>
              <w:t xml:space="preserve">BIW </w:t>
            </w:r>
            <w:r>
              <w:rPr>
                <w:rStyle w:val="CharStyle6"/>
                <w:sz w:val="18"/>
                <w:szCs w:val="18"/>
              </w:rPr>
              <w:t xml:space="preserve">E </w:t>
            </w:r>
            <w:r>
              <w:rPr>
                <w:rStyle w:val="CharStyle6"/>
                <w:sz w:val="18"/>
                <w:szCs w:val="18"/>
                <w:u w:val="single"/>
              </w:rPr>
              <w:t xml:space="preserve">iigi </w:t>
            </w:r>
            <w:r>
              <w:rPr>
                <w:rStyle w:val="CharStyle6"/>
                <w:sz w:val="18"/>
                <w:szCs w:val="18"/>
              </w:rPr>
              <w:t xml:space="preserve">H ■ </w:t>
            </w:r>
            <w:r>
              <w:rPr>
                <w:rStyle w:val="CharStyle6"/>
                <w:sz w:val="18"/>
                <w:szCs w:val="18"/>
                <w:u w:val="single"/>
              </w:rPr>
              <w:t xml:space="preserve">MSI! Ma II» </w:t>
            </w:r>
            <w:r>
              <w:rPr>
                <w:rStyle w:val="CharStyle6"/>
                <w:sz w:val="18"/>
                <w:szCs w:val="18"/>
              </w:rPr>
              <w:t>H ■ ■ -</w:t>
              <w:tab/>
              <w:t>-</w:t>
            </w:r>
          </w:p>
        </w:tc>
      </w:tr>
      <w:tr>
        <w:trPr>
          <w:trHeight w:val="245" w:hRule="exact"/>
        </w:trPr>
        <w:tc>
          <w:tcPr>
            <w:gridSpan w:val="4"/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  <w:lang w:val="en-US" w:eastAsia="en-US" w:bidi="en-US"/>
              </w:rPr>
              <w:t xml:space="preserve">1. </w:t>
            </w:r>
            <w:r>
              <w:rPr>
                <w:rStyle w:val="CharStyle6"/>
                <w:b/>
                <w:bCs/>
                <w:sz w:val="14"/>
                <w:szCs w:val="14"/>
              </w:rPr>
              <w:t>DADOS DA ENTIDADE PARCEIRA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RAZÃO SOCIAL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INSTITUIÇÃO EDUCACIONAL CIDADANIA E ESPORTE </w:t>
            </w:r>
            <w:r>
              <w:rPr>
                <w:rStyle w:val="CharStyle6"/>
                <w:sz w:val="14"/>
                <w:szCs w:val="14"/>
                <w:vertAlign w:val="subscript"/>
              </w:rPr>
              <w:t>: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75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CNPJ SEDE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21.221.657/0001-59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INSC. MUNICIPAL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ISENTO</w:t>
            </w:r>
          </w:p>
        </w:tc>
      </w:tr>
      <w:tr>
        <w:trPr>
          <w:trHeight w:val="48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ENDEREÇO DA SEDE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RUA JOSÉ MARIA DIAS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DASILVA, 191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7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TELEFONE: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(11) 2279-0711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SITE: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crechesonhodemae.com.br</w:t>
            </w:r>
          </w:p>
        </w:tc>
      </w:tr>
      <w:tr>
        <w:trPr>
          <w:trHeight w:val="466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E-MAIL: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fldChar w:fldCharType="begin"/>
            </w:r>
            <w:r>
              <w:rPr/>
              <w:instrText> HYPERLINK "mailto:IECEINSTITUICAO@GMAIL.COM" </w:instrText>
            </w:r>
            <w:r>
              <w:fldChar w:fldCharType="separate"/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IECEINSTITUICAO@GMAIL.COM</w:t>
            </w:r>
            <w:r>
              <w:fldChar w:fldCharType="end"/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0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  <w:lang w:val="en-US" w:eastAsia="en-US" w:bidi="en-US"/>
              </w:rPr>
              <w:t xml:space="preserve">2. </w:t>
            </w:r>
            <w:r>
              <w:rPr>
                <w:rStyle w:val="CharStyle6"/>
                <w:b/>
                <w:bCs/>
                <w:sz w:val="14"/>
                <w:szCs w:val="14"/>
              </w:rPr>
              <w:t>DADOS DO DIRIGENTE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>(PRESIDENTE)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5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NOME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 xml:space="preserve">ANDERSON </w:t>
            </w:r>
            <w:r>
              <w:rPr>
                <w:rStyle w:val="CharStyle6"/>
                <w:sz w:val="14"/>
                <w:szCs w:val="14"/>
              </w:rPr>
              <w:t>DE OLIVEIRA CARVALHO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75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cNDEREÇO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RUA OSVALDO RAMOS,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191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66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TELEFONE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(11) 2859-7127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E-MAIL: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fldChar w:fldCharType="begin"/>
            </w:r>
            <w:r>
              <w:rPr/>
              <w:instrText> HYPERLINK "mailto:IECEINSTITUICAO@GMAIL.COM" </w:instrText>
            </w:r>
            <w:r>
              <w:fldChar w:fldCharType="separate"/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IECEINSTITUICAO@GMAIL.COM</w:t>
            </w:r>
            <w:r>
              <w:fldChar w:fldCharType="end"/>
            </w:r>
          </w:p>
        </w:tc>
      </w:tr>
      <w:tr>
        <w:trPr>
          <w:trHeight w:val="461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RG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45.873.538-3</w:t>
            </w:r>
          </w:p>
        </w:tc>
        <w:tc>
          <w:tcPr>
            <w:gridSpan w:val="2"/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CPF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379.021.868-56</w:t>
            </w:r>
          </w:p>
        </w:tc>
      </w:tr>
      <w:tr>
        <w:trPr>
          <w:trHeight w:val="710" w:hRule="exact"/>
        </w:trPr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VIGÊNCIA DA ATA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1042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de:</w:t>
              <w:tab/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31/06/2021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4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a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30/06/2025</w:t>
            </w:r>
          </w:p>
        </w:tc>
      </w:tr>
      <w:tr>
        <w:trPr>
          <w:trHeight w:val="245" w:hRule="exact"/>
        </w:trPr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  <w:lang w:val="en-US" w:eastAsia="en-US" w:bidi="en-US"/>
              </w:rPr>
              <w:t xml:space="preserve">3. </w:t>
            </w:r>
            <w:r>
              <w:rPr>
                <w:rStyle w:val="CharStyle6"/>
                <w:b/>
                <w:bCs/>
                <w:sz w:val="14"/>
                <w:szCs w:val="14"/>
              </w:rPr>
              <w:t>DADOS DA UNIDADE ESCOLAR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NOME FANTASIA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CRECHE UM SONHO DE MÃE UNIDADE II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7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ENDEREÇO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RUA LÁCTEA,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 xml:space="preserve">216 </w:t>
            </w:r>
            <w:r>
              <w:rPr>
                <w:rStyle w:val="CharStyle6"/>
                <w:sz w:val="14"/>
                <w:szCs w:val="14"/>
              </w:rPr>
              <w:t>- PARQUE PRIMAVERA - GUARULHOS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70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25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CNPJ DA UNIDADE ESCOLAR</w:t>
              <w:tab/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61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TELEFONE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(11) 5198-0094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E-MAIL: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fldChar w:fldCharType="begin"/>
            </w:r>
            <w:r>
              <w:rPr/>
              <w:instrText> HYPERLINK "mailto:IECEUNIDADE2@GMAIL.COM" </w:instrText>
            </w:r>
            <w:r>
              <w:fldChar w:fldCharType="separate"/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IECEUNIDADE2@GMAIL.COM</w:t>
            </w:r>
            <w:r>
              <w:fldChar w:fldCharType="end"/>
            </w:r>
          </w:p>
        </w:tc>
      </w:tr>
      <w:tr>
        <w:trPr>
          <w:trHeight w:val="47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DADOS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1042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BANCO</w:t>
              <w:tab/>
              <w:t>BANCO DO BRASIL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CONTA CORRENTE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22587-8</w:t>
            </w:r>
          </w:p>
        </w:tc>
      </w:tr>
      <w:tr>
        <w:trPr>
          <w:trHeight w:val="490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l, BANCÁRIOS: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AGENCIA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7052-1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CONTA POUPANÇA</w:t>
            </w:r>
          </w:p>
        </w:tc>
        <w:tc>
          <w:tcPr>
            <w:tcBorders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22587-8</w:t>
            </w:r>
          </w:p>
        </w:tc>
      </w:tr>
    </w:tbl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rStyle w:val="CharStyle3"/>
          <w:b/>
          <w:bCs/>
          <w:color w:val="000000"/>
          <w:lang w:val="en-US" w:eastAsia="en-US" w:bidi="en-US"/>
        </w:rPr>
        <w:t>4. CBJETiVOS</w:t>
      </w:r>
    </w:p>
    <w:p>
      <w:pPr>
        <w:widowControl w:val="0"/>
        <w:spacing w:after="45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both"/>
      </w:pPr>
      <w:r>
        <w:rPr>
          <w:rStyle w:val="CharStyle14"/>
        </w:rPr>
        <w:t>Atendimento na Modalidade Educação Básica - Educação Infantil/Creche e Pré Escola</w:t>
      </w:r>
    </w:p>
    <w:p>
      <w:pPr>
        <w:pStyle w:val="Style13"/>
        <w:keepNext w:val="0"/>
        <w:keepLines w:val="0"/>
        <w:widowControl w:val="0"/>
        <w:numPr>
          <w:ilvl w:val="0"/>
          <w:numId w:val="1"/>
        </w:numPr>
        <w:pBdr>
          <w:bottom w:val="single" w:sz="4" w:space="0" w:color="auto"/>
        </w:pBdr>
        <w:shd w:val="clear" w:color="auto" w:fill="auto"/>
        <w:tabs>
          <w:tab w:pos="267" w:val="left"/>
        </w:tabs>
        <w:bidi w:val="0"/>
        <w:spacing w:before="0" w:after="600" w:line="240" w:lineRule="auto"/>
        <w:ind w:left="0" w:right="0" w:firstLine="0"/>
        <w:jc w:val="center"/>
      </w:pPr>
      <w:r>
        <w:rPr>
          <w:rStyle w:val="CharStyle14"/>
          <w:b/>
          <w:bCs/>
        </w:rPr>
        <w:t>JUSTIFICATIVA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348" w:lineRule="auto"/>
        <w:ind w:left="0" w:right="0" w:firstLine="0"/>
        <w:jc w:val="center"/>
        <w:sectPr>
          <w:footnotePr>
            <w:pos w:val="pageBottom"/>
            <w:numFmt w:val="decimal"/>
            <w:numRestart w:val="continuous"/>
          </w:footnotePr>
          <w:pgSz w:w="11918" w:h="16853"/>
          <w:pgMar w:top="1397" w:right="729" w:bottom="1676" w:left="734" w:header="0" w:footer="3" w:gutter="0"/>
          <w:pgNumType w:start="1"/>
          <w:cols w:space="720"/>
          <w:noEndnote/>
          <w:rtlGutter w:val="0"/>
          <w:docGrid w:linePitch="360"/>
        </w:sectPr>
      </w:pPr>
      <w:r>
        <w:rPr>
          <w:rStyle w:val="CharStyle14"/>
        </w:rPr>
        <w:t>Continuidade do atendimento dos educandos devidamente matriculados na unidade escolar em questão, o qual a</w:t>
        <w:br/>
        <w:t xml:space="preserve">Secretaria de Educação não consegue absorver em escolas da Rede Própria, sendo que para o exercício de </w:t>
      </w:r>
      <w:r>
        <w:rPr>
          <w:rStyle w:val="CharStyle14"/>
          <w:lang w:val="en-US" w:eastAsia="en-US" w:bidi="en-US"/>
        </w:rPr>
        <w:t xml:space="preserve">2023 </w:t>
      </w:r>
      <w:r>
        <w:rPr>
          <w:rStyle w:val="CharStyle14"/>
        </w:rPr>
        <w:t>o</w:t>
        <w:br/>
        <w:t xml:space="preserve">atendimento continuará sendo em período integrai </w:t>
      </w:r>
      <w:r>
        <w:rPr>
          <w:rStyle w:val="CharStyle14"/>
          <w:lang w:val="en-US" w:eastAsia="en-US" w:bidi="en-US"/>
        </w:rPr>
        <w:t xml:space="preserve">(200 </w:t>
      </w:r>
      <w:r>
        <w:rPr>
          <w:rStyle w:val="CharStyle14"/>
        </w:rPr>
        <w:t>vagas), atendendo a capacidade permitida e demanda existente, de acordo com a LDB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98" w:after="98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18" w:h="16853"/>
          <w:pgMar w:top="1397" w:right="0" w:bottom="1397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numPr>
          <w:ilvl w:val="0"/>
          <w:numId w:val="3"/>
        </w:numPr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tabs>
          <w:tab w:pos="1082" w:val="left"/>
          <w:tab w:pos="108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4"/>
          <w:b/>
          <w:bCs/>
          <w:color w:val="FFFFFF"/>
        </w:rPr>
        <w:t>META</w:t>
      </w:r>
    </w:p>
    <w:p>
      <w:pPr>
        <w:pStyle w:val="Style13"/>
        <w:keepNext w:val="0"/>
        <w:keepLines w:val="0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1918" w:h="16853"/>
          <w:pgMar w:top="1397" w:right="6048" w:bottom="1397" w:left="734" w:header="0" w:footer="3" w:gutter="0"/>
          <w:cols w:num="2" w:space="1786"/>
          <w:noEndnote/>
          <w:rtlGutter w:val="0"/>
          <w:docGrid w:linePitch="360"/>
        </w:sectPr>
      </w:pPr>
      <w:r>
        <w:rPr>
          <w:rStyle w:val="CharStyle14"/>
          <w:b/>
          <w:bCs/>
          <w:color w:val="FFFFFF"/>
        </w:rPr>
        <w:t xml:space="preserve">ror.M » </w:t>
      </w:r>
      <w:r>
        <w:rPr>
          <w:rStyle w:val="CharStyle14"/>
          <w:rFonts w:ascii="Times New Roman" w:eastAsia="Times New Roman" w:hAnsi="Times New Roman" w:cs="Times New Roman"/>
          <w:smallCaps/>
          <w:color w:val="FFFFFF"/>
          <w:sz w:val="20"/>
          <w:szCs w:val="20"/>
        </w:rPr>
        <w:t>ih</w:t>
      </w:r>
      <w:r>
        <w:rPr>
          <w:rStyle w:val="CharStyle14"/>
          <w:b/>
          <w:bCs/>
          <w:color w:val="FFFFFF"/>
        </w:rPr>
        <w:t xml:space="preserve"> rxi uiiAi)</w:t>
      </w:r>
    </w:p>
    <w:p>
      <w:pPr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type w:val="continuous"/>
          <w:pgSz w:w="11918" w:h="16853"/>
          <w:pgMar w:top="1397" w:right="6048" w:bottom="1397" w:left="734" w:header="0" w:footer="3" w:gutter="0"/>
          <w:cols w:num="2" w:space="1786"/>
          <w:noEndnote/>
          <w:rtlGutter w:val="0"/>
          <w:docGrid w:linePitch="360"/>
        </w:sectPr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17830" cy="30480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41783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359" w:line="1" w:lineRule="exact"/>
      </w:pPr>
    </w:p>
    <w:p>
      <w:pPr>
        <w:pStyle w:val="Style2"/>
        <w:keepNext w:val="0"/>
        <w:keepLines w:val="0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2146" w:right="0" w:firstLine="0"/>
        <w:jc w:val="left"/>
      </w:pPr>
      <w:r>
        <w:rPr>
          <w:rStyle w:val="CharStyle3"/>
          <w:b/>
          <w:bCs/>
          <w:color w:val="FFFFFF"/>
          <w:lang w:val="en-US" w:eastAsia="en-US" w:bidi="en-US"/>
        </w:rPr>
        <w:t xml:space="preserve">PLANO DE </w:t>
      </w:r>
      <w:r>
        <w:rPr>
          <w:rStyle w:val="CharStyle3"/>
          <w:b/>
          <w:bCs/>
          <w:color w:val="FFFFFF"/>
        </w:rPr>
        <w:t xml:space="preserve">TRABALHO </w:t>
      </w:r>
      <w:r>
        <w:rPr>
          <w:rStyle w:val="CharStyle3"/>
          <w:b/>
          <w:bCs/>
          <w:color w:val="FFFFFF"/>
          <w:lang w:val="en-US" w:eastAsia="en-US" w:bidi="en-US"/>
        </w:rPr>
        <w:t xml:space="preserve">- </w:t>
      </w:r>
      <w:r>
        <w:rPr>
          <w:rStyle w:val="CharStyle3"/>
          <w:b/>
          <w:bCs/>
          <w:color w:val="FFFFFF"/>
        </w:rPr>
        <w:t xml:space="preserve">TERMO </w:t>
      </w:r>
      <w:r>
        <w:rPr>
          <w:rStyle w:val="CharStyle3"/>
          <w:b/>
          <w:bCs/>
          <w:color w:val="FFFFFF"/>
          <w:lang w:val="en-US" w:eastAsia="en-US" w:bidi="en-US"/>
        </w:rPr>
        <w:t xml:space="preserve">DE </w:t>
      </w:r>
      <w:r>
        <w:rPr>
          <w:rStyle w:val="CharStyle3"/>
          <w:b/>
          <w:bCs/>
          <w:color w:val="FFFFFF"/>
        </w:rPr>
        <w:t xml:space="preserve">ADITAMENTO </w:t>
      </w:r>
      <w:r>
        <w:rPr>
          <w:rStyle w:val="CharStyle3"/>
          <w:b/>
          <w:bCs/>
          <w:color w:val="FFFFFF"/>
          <w:lang w:val="en-US" w:eastAsia="en-US" w:bidi="en-US"/>
        </w:rPr>
        <w:t xml:space="preserve">-12 </w:t>
      </w:r>
      <w:r>
        <w:rPr>
          <w:rStyle w:val="CharStyle3"/>
          <w:b/>
          <w:bCs/>
          <w:color w:val="FFFFFF"/>
        </w:rPr>
        <w:t xml:space="preserve">meses a partir </w:t>
      </w:r>
      <w:r>
        <w:rPr>
          <w:rStyle w:val="CharStyle3"/>
          <w:b/>
          <w:bCs/>
          <w:color w:val="FFFFFF"/>
          <w:lang w:val="en-US" w:eastAsia="en-US" w:bidi="en-US"/>
        </w:rPr>
        <w:t>de 24/03/2023.</w:t>
      </w:r>
    </w:p>
    <w:tbl>
      <w:tblPr>
        <w:tblOverlap w:val="never"/>
        <w:jc w:val="center"/>
        <w:tblLayout w:type="fixed"/>
      </w:tblPr>
      <w:tblGrid>
        <w:gridCol w:w="2510"/>
        <w:gridCol w:w="3446"/>
        <w:gridCol w:w="4411"/>
      </w:tblGrid>
      <w:tr>
        <w:trPr>
          <w:trHeight w:val="1243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319" w:lineRule="auto"/>
              <w:ind w:left="0" w:right="0" w:firstLine="0"/>
              <w:jc w:val="left"/>
            </w:pPr>
            <w:r>
              <w:rPr>
                <w:rStyle w:val="CharStyle6"/>
              </w:rPr>
              <w:t xml:space="preserve">Matricular </w:t>
            </w:r>
            <w:r>
              <w:rPr>
                <w:rStyle w:val="CharStyle6"/>
                <w:lang w:val="en-US" w:eastAsia="en-US" w:bidi="en-US"/>
              </w:rPr>
              <w:t xml:space="preserve">100% </w:t>
            </w:r>
            <w:r>
              <w:rPr>
                <w:rStyle w:val="CharStyle6"/>
              </w:rPr>
              <w:t>(cem por cento) das crianças, de acordo com o número de atendimento previsto para a unidade escolar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317" w:lineRule="auto"/>
              <w:ind w:left="0" w:right="0" w:firstLine="0"/>
              <w:jc w:val="left"/>
            </w:pPr>
            <w:r>
              <w:rPr>
                <w:rStyle w:val="CharStyle6"/>
              </w:rPr>
              <w:t>Efetivar as matrículas das crianças encaminhadas pela Secretaria de Educação.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240" w:after="0" w:line="262" w:lineRule="auto"/>
              <w:ind w:left="280" w:right="0" w:firstLine="20"/>
              <w:jc w:val="left"/>
            </w:pPr>
            <w:r>
              <w:rPr>
                <w:rStyle w:val="CharStyle6"/>
              </w:rPr>
              <w:t>Através de consulta ao sistema da Rede Municipal de Educação.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280"/>
              <w:jc w:val="left"/>
            </w:pPr>
            <w:r>
              <w:rPr>
                <w:rStyle w:val="CharStyle6"/>
              </w:rPr>
              <w:t xml:space="preserve">0 a </w:t>
            </w:r>
            <w:r>
              <w:rPr>
                <w:rStyle w:val="CharStyle6"/>
                <w:lang w:val="en-US" w:eastAsia="en-US" w:bidi="en-US"/>
              </w:rPr>
              <w:t>100%</w:t>
            </w:r>
          </w:p>
        </w:tc>
      </w:tr>
      <w:tr>
        <w:trPr>
          <w:trHeight w:val="12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322" w:lineRule="auto"/>
              <w:ind w:left="0" w:right="0" w:firstLine="0"/>
              <w:jc w:val="left"/>
            </w:pPr>
            <w:r>
              <w:rPr>
                <w:rStyle w:val="CharStyle6"/>
              </w:rPr>
              <w:t>Acompanhar e tomar as devidas providências para assegurar a frequência de todas as crianças;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317" w:lineRule="auto"/>
              <w:ind w:left="0" w:right="0" w:firstLine="0"/>
              <w:jc w:val="left"/>
            </w:pPr>
            <w:r>
              <w:rPr>
                <w:rStyle w:val="CharStyle6"/>
              </w:rPr>
              <w:t>A frequência das crianças será acompanhada através de registros próprios.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140"/>
              <w:jc w:val="left"/>
            </w:pPr>
            <w:r>
              <w:rPr>
                <w:rStyle w:val="CharStyle6"/>
              </w:rPr>
              <w:t xml:space="preserve">Consulta as anotações efetuadas nos Registros de Ação Supervisora realizada através de visitas </w:t>
            </w:r>
            <w:r>
              <w:rPr>
                <w:rStyle w:val="CharStyle6"/>
                <w:b/>
                <w:bCs/>
                <w:i/>
                <w:iCs/>
                <w:sz w:val="12"/>
                <w:szCs w:val="12"/>
                <w:lang w:val="en-US" w:eastAsia="en-US" w:bidi="en-US"/>
              </w:rPr>
              <w:t xml:space="preserve">"in </w:t>
            </w: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loco"</w:t>
            </w:r>
            <w:r>
              <w:rPr>
                <w:rStyle w:val="CharStyle6"/>
              </w:rPr>
              <w:t xml:space="preserve"> mensalmente.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6"/>
              </w:rPr>
              <w:t>Média Geral da Unidade Escolar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6"/>
              </w:rPr>
              <w:t>Baixa Frequência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6"/>
              </w:rPr>
              <w:t>Alunos Frequentes</w:t>
            </w:r>
          </w:p>
        </w:tc>
      </w:tr>
      <w:tr>
        <w:trPr>
          <w:trHeight w:val="12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324" w:lineRule="auto"/>
              <w:ind w:left="0" w:right="0" w:firstLine="0"/>
              <w:jc w:val="left"/>
            </w:pPr>
            <w:r>
              <w:rPr>
                <w:rStyle w:val="CharStyle6"/>
              </w:rPr>
              <w:t>Garantir 100%(cem por cento) de gratuidade no atendimento;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2373" w:val="left"/>
              </w:tabs>
              <w:bidi w:val="0"/>
              <w:spacing w:before="120" w:after="0" w:line="324" w:lineRule="auto"/>
              <w:ind w:left="160" w:right="0" w:firstLine="20"/>
              <w:jc w:val="left"/>
            </w:pPr>
            <w:r>
              <w:rPr>
                <w:rStyle w:val="CharStyle6"/>
              </w:rPr>
              <w:t>Em conformidade com as cláusulas do Termo de Colaboração.</w:t>
              <w:tab/>
            </w:r>
            <w:r>
              <w:rPr>
                <w:rStyle w:val="CharStyle6"/>
                <w:lang w:val="en-US" w:eastAsia="en-US" w:bidi="en-US"/>
              </w:rPr>
              <w:t>. 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6" w:lineRule="auto"/>
              <w:ind w:left="0" w:right="0" w:firstLine="0"/>
              <w:jc w:val="left"/>
            </w:pPr>
            <w:r>
              <w:rPr>
                <w:rStyle w:val="CharStyle6"/>
              </w:rPr>
              <w:t>Registros em arquivos próprios da SE (se houver denúncia) além das anotações efetuadas nos Registros de Ação Supervisora realizada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6" w:lineRule="auto"/>
              <w:ind w:left="0" w:right="0" w:firstLine="0"/>
              <w:jc w:val="left"/>
            </w:pPr>
            <w:r>
              <w:rPr>
                <w:rStyle w:val="CharStyle6"/>
              </w:rPr>
              <w:t xml:space="preserve">. através de visitas </w:t>
            </w:r>
            <w:r>
              <w:rPr>
                <w:rStyle w:val="CharStyle6"/>
                <w:lang w:val="en-US" w:eastAsia="en-US" w:bidi="en-US"/>
              </w:rPr>
              <w:t xml:space="preserve">"in </w:t>
            </w:r>
            <w:r>
              <w:rPr>
                <w:rStyle w:val="CharStyle6"/>
              </w:rPr>
              <w:t>loco" mensalmente.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6" w:lineRule="auto"/>
              <w:ind w:left="0" w:right="0" w:firstLine="0"/>
              <w:jc w:val="left"/>
            </w:pPr>
            <w:r>
              <w:rPr>
                <w:rStyle w:val="CharStyle6"/>
              </w:rPr>
              <w:t>Cumpriu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6" w:lineRule="auto"/>
              <w:ind w:left="0" w:right="0" w:firstLine="0"/>
              <w:jc w:val="left"/>
            </w:pPr>
            <w:r>
              <w:rPr>
                <w:rStyle w:val="CharStyle6"/>
              </w:rPr>
              <w:t>Não Cumpriu</w:t>
            </w:r>
          </w:p>
        </w:tc>
      </w:tr>
      <w:tr>
        <w:trPr>
          <w:trHeight w:val="184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160" w:right="0" w:firstLine="20"/>
              <w:jc w:val="left"/>
            </w:pPr>
            <w:r>
              <w:rPr>
                <w:rStyle w:val="CharStyle6"/>
              </w:rPr>
              <w:t>Garantir a limpeza a limpeza, higiene e organização de todos os espaços para o pleno funcionamento da unidade escolar, a fim de assegurar um ambiente de qualidade para as crianças;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160" w:right="0" w:firstLine="20"/>
              <w:jc w:val="left"/>
            </w:pPr>
            <w:r>
              <w:rPr>
                <w:rStyle w:val="CharStyle6"/>
              </w:rPr>
              <w:t>A Organização visa a limpeza e higiene mantendo a conscientização de todos e funcionários necessários para a manutenção dos espaços, além de manutenção periódica da unidade escolar. 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71" w:lineRule="auto"/>
              <w:ind w:left="0" w:right="0" w:firstLine="140"/>
              <w:jc w:val="left"/>
            </w:pPr>
            <w:r>
              <w:rPr>
                <w:rStyle w:val="CharStyle6"/>
              </w:rPr>
              <w:t xml:space="preserve">Registro fotográfico em todas as visitas. 0 a </w:t>
            </w:r>
            <w:r>
              <w:rPr>
                <w:rStyle w:val="CharStyle6"/>
                <w:lang w:val="en-US" w:eastAsia="en-US" w:bidi="en-US"/>
              </w:rPr>
              <w:t>100%</w:t>
            </w:r>
          </w:p>
        </w:tc>
      </w:tr>
      <w:tr>
        <w:trPr>
          <w:trHeight w:val="13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310" w:lineRule="auto"/>
              <w:ind w:left="0" w:right="0" w:firstLine="0"/>
              <w:jc w:val="left"/>
            </w:pPr>
            <w:r>
              <w:rPr>
                <w:rStyle w:val="CharStyle6"/>
              </w:rPr>
              <w:t>Manter o quadro de recursos humanos previsto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auto"/>
              <w:ind w:left="0" w:right="0" w:firstLine="0"/>
              <w:jc w:val="left"/>
            </w:pPr>
            <w:r>
              <w:rPr>
                <w:rStyle w:val="CharStyle6"/>
              </w:rPr>
              <w:t>Conforme necessidade, de acordo com a legislação específica.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6"/>
              </w:rPr>
              <w:t>Registro durante as visitas periódicas, comparando com o Plano de Trabalho.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0 </w:t>
            </w:r>
            <w:r>
              <w:rPr>
                <w:rStyle w:val="CharStyle6"/>
              </w:rPr>
              <w:t xml:space="preserve">a </w:t>
            </w:r>
            <w:r>
              <w:rPr>
                <w:rStyle w:val="CharStyle6"/>
                <w:lang w:val="en-US" w:eastAsia="en-US" w:bidi="en-US"/>
              </w:rPr>
              <w:t>100%</w:t>
            </w:r>
          </w:p>
        </w:tc>
      </w:tr>
      <w:tr>
        <w:trPr>
          <w:trHeight w:val="119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0" w:right="0" w:firstLine="0"/>
              <w:jc w:val="left"/>
            </w:pPr>
            <w:r>
              <w:rPr>
                <w:rStyle w:val="CharStyle6"/>
              </w:rPr>
              <w:t>Garantir a formação continuada dos profissionais de acordo com as propostas da 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310" w:lineRule="auto"/>
              <w:ind w:left="0" w:right="0" w:firstLine="0"/>
              <w:jc w:val="left"/>
            </w:pPr>
            <w:r>
              <w:rPr>
                <w:rStyle w:val="CharStyle6"/>
              </w:rPr>
              <w:t>A Organização se compromete com a formação continuada de todos os seus profissionais.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6"/>
              </w:rPr>
              <w:t>Acompanhamento das formações quando oferecidas pela SE e pela própria Instituição, através de reuniões com a equipe gestora da unidade escolar.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6"/>
              </w:rPr>
              <w:t>Cumpriu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6"/>
              </w:rPr>
              <w:t>Não Cumpriu</w:t>
            </w:r>
          </w:p>
        </w:tc>
      </w:tr>
      <w:tr>
        <w:trPr>
          <w:trHeight w:val="131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0" w:right="0" w:firstLine="0"/>
              <w:jc w:val="left"/>
            </w:pPr>
            <w:r>
              <w:rPr>
                <w:rStyle w:val="CharStyle6"/>
              </w:rPr>
              <w:t xml:space="preserve">Manter organizada e atualizada </w:t>
            </w:r>
            <w:r>
              <w:rPr>
                <w:rStyle w:val="CharStyle6"/>
                <w:lang w:val="en-US" w:eastAsia="en-US" w:bidi="en-US"/>
              </w:rPr>
              <w:t xml:space="preserve">100% </w:t>
            </w:r>
            <w:r>
              <w:rPr>
                <w:rStyle w:val="CharStyle6"/>
              </w:rPr>
              <w:t>(cem por cento) da documentação da Unidade Educacional, das crianças atendidas e dos funcionários.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322" w:lineRule="auto"/>
              <w:ind w:left="0" w:right="0" w:firstLine="0"/>
              <w:jc w:val="left"/>
            </w:pPr>
            <w:r>
              <w:rPr>
                <w:rStyle w:val="CharStyle6"/>
              </w:rPr>
              <w:t>A Organização se compromete a arquivar de maneira adequada e de acordo com a legislação vigente toda a documentação de crianças e funcionários.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Conferencias durante as visitas periódicas.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Cumpriu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Não Cumpriu</w:t>
            </w:r>
          </w:p>
        </w:tc>
      </w:tr>
      <w:tr>
        <w:trPr>
          <w:trHeight w:val="14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auto"/>
              <w:ind w:left="0" w:right="0" w:firstLine="0"/>
              <w:jc w:val="left"/>
            </w:pPr>
            <w:r>
              <w:rPr>
                <w:rStyle w:val="CharStyle6"/>
              </w:rPr>
              <w:t xml:space="preserve">Garantir uma alimentação saudável, de qualidade e com boa apresentação a </w:t>
            </w:r>
            <w:r>
              <w:rPr>
                <w:rStyle w:val="CharStyle6"/>
                <w:lang w:val="en-US" w:eastAsia="en-US" w:bidi="en-US"/>
              </w:rPr>
              <w:t xml:space="preserve">100% </w:t>
            </w:r>
            <w:r>
              <w:rPr>
                <w:rStyle w:val="CharStyle6"/>
              </w:rPr>
              <w:t>(cem por cento) das crianças atendidas, segundo o disposto no Programa de Alimentação Escolar (PNAE);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00" w:lineRule="auto"/>
              <w:ind w:left="160" w:right="0" w:firstLine="20"/>
              <w:jc w:val="left"/>
            </w:pPr>
            <w:r>
              <w:rPr>
                <w:rStyle w:val="CharStyle6"/>
              </w:rPr>
              <w:t>Em conformidade com as cláusulas do Termo de Colaboração.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54" w:lineRule="auto"/>
              <w:ind w:left="0" w:right="0" w:firstLine="0"/>
              <w:jc w:val="left"/>
            </w:pPr>
            <w:r>
              <w:rPr>
                <w:rStyle w:val="CharStyle6"/>
              </w:rPr>
              <w:t>Acompanhamento durante as visitas periódicas e, quando necessário, junto a equipe de Nutrição da SE.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6"/>
              </w:rPr>
              <w:t>Cumpriu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6"/>
              </w:rPr>
              <w:t>Não Cumpriu</w:t>
            </w:r>
          </w:p>
        </w:tc>
      </w:tr>
      <w:tr>
        <w:trPr>
          <w:trHeight w:val="128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auto"/>
              <w:ind w:left="160" w:right="0" w:firstLine="20"/>
              <w:jc w:val="left"/>
            </w:pPr>
            <w:r>
              <w:rPr>
                <w:rStyle w:val="CharStyle6"/>
              </w:rPr>
              <w:t>Garantir condições, ambientes e conservação dos espaços adequados para o bem-estar e o desenvolvimento integral de todas as crianças atendidas;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324" w:lineRule="auto"/>
              <w:ind w:left="0" w:right="0" w:firstLine="0"/>
              <w:jc w:val="left"/>
            </w:pPr>
            <w:r>
              <w:rPr>
                <w:rStyle w:val="CharStyle6"/>
              </w:rPr>
              <w:t>Manutenção periódica estrutural da unidade escolar.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6"/>
              </w:rPr>
              <w:t xml:space="preserve">Visitas periódicas pela Supervisão e, quando necessário e pelo menos </w:t>
            </w:r>
            <w:r>
              <w:rPr>
                <w:rStyle w:val="CharStyle6"/>
                <w:lang w:val="en-US" w:eastAsia="en-US" w:bidi="en-US"/>
              </w:rPr>
              <w:t xml:space="preserve">1 </w:t>
            </w:r>
            <w:r>
              <w:rPr>
                <w:rStyle w:val="CharStyle6"/>
              </w:rPr>
              <w:t>vez ao ano, visita da comissão especial de vistoria.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6"/>
              </w:rPr>
              <w:t>Cumpriu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6"/>
              </w:rPr>
              <w:t>Não Cumpriu</w:t>
            </w: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0" w:right="0" w:firstLine="0"/>
              <w:jc w:val="left"/>
            </w:pPr>
            <w:r>
              <w:rPr>
                <w:rStyle w:val="CharStyle6"/>
              </w:rPr>
              <w:t>implementar e manter instrumentos de participação da comunidade, garantindo transparência nas ações da Unidade Educacional;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0" w:right="0" w:firstLine="0"/>
              <w:jc w:val="left"/>
            </w:pPr>
            <w:r>
              <w:rPr>
                <w:rStyle w:val="CharStyle6"/>
              </w:rPr>
              <w:t>A Organização se compromete em envolver a comunidade em suas atividades afim de aproximar e fortalecer os vínculos entre as crianças os responsáveis e a escola.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6"/>
              </w:rPr>
              <w:t>Consulta aos registros realizados pela unidade escolar, pesquisa de satisfação junto aos responsáveis, de forma anual.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6"/>
              </w:rPr>
              <w:t xml:space="preserve">Nota de </w:t>
            </w:r>
            <w:r>
              <w:rPr>
                <w:rStyle w:val="CharStyle6"/>
                <w:lang w:val="en-US" w:eastAsia="en-US" w:bidi="en-US"/>
              </w:rPr>
              <w:t xml:space="preserve">0 </w:t>
            </w:r>
            <w:r>
              <w:rPr>
                <w:rStyle w:val="CharStyle6"/>
              </w:rPr>
              <w:t xml:space="preserve">a </w:t>
            </w:r>
            <w:r>
              <w:rPr>
                <w:rStyle w:val="CharStyle6"/>
                <w:lang w:val="en-US" w:eastAsia="en-US" w:bidi="en-US"/>
              </w:rPr>
              <w:t>10.</w:t>
            </w:r>
          </w:p>
        </w:tc>
      </w:tr>
    </w:tbl>
    <w:p>
      <w:pPr>
        <w:widowControl w:val="0"/>
        <w:jc w:val="right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38" w:h="16867"/>
          <w:pgMar w:top="433" w:right="839" w:bottom="119" w:left="731" w:header="0" w:footer="3" w:gutter="0"/>
          <w:cols w:space="720"/>
          <w:noEndnote/>
          <w:rtlGutter w:val="0"/>
          <w:docGrid w:linePitch="360"/>
        </w:sectPr>
      </w:pPr>
      <w:r>
        <w:drawing>
          <wp:inline>
            <wp:extent cx="1466215" cy="935990"/>
            <wp:docPr id="2" name="Picut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1466215" cy="935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</w:pPr>
    </w:p>
    <w:tbl>
      <w:tblPr>
        <w:tblOverlap w:val="never"/>
        <w:jc w:val="center"/>
        <w:tblLayout w:type="fixed"/>
      </w:tblPr>
      <w:tblGrid>
        <w:gridCol w:w="2525"/>
        <w:gridCol w:w="3442"/>
        <w:gridCol w:w="1632"/>
        <w:gridCol w:w="2789"/>
      </w:tblGrid>
      <w:tr>
        <w:trPr>
          <w:trHeight w:val="350" w:hRule="exact"/>
        </w:trPr>
        <w:tc>
          <w:tcPr>
            <w:gridSpan w:val="4"/>
            <w:tcBorders/>
            <w:shd w:val="clear" w:color="auto" w:fill="000000"/>
            <w:vAlign w:val="top"/>
          </w:tcPr>
          <w:p>
            <w:pPr>
              <w:pStyle w:val="Style5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color w:val="FFFFFF"/>
                <w:sz w:val="14"/>
                <w:szCs w:val="14"/>
                <w:lang w:val="en-US" w:eastAsia="en-US" w:bidi="en-US"/>
              </w:rPr>
              <w:t xml:space="preserve">PLANO DE </w:t>
            </w:r>
            <w:r>
              <w:rPr>
                <w:rStyle w:val="CharStyle6"/>
                <w:b/>
                <w:bCs/>
                <w:color w:val="FFFFFF"/>
                <w:sz w:val="14"/>
                <w:szCs w:val="14"/>
              </w:rPr>
              <w:t xml:space="preserve">TRABALHO </w:t>
            </w:r>
            <w:r>
              <w:rPr>
                <w:rStyle w:val="CharStyle6"/>
                <w:b/>
                <w:bCs/>
                <w:color w:val="FFFFFF"/>
                <w:sz w:val="14"/>
                <w:szCs w:val="14"/>
                <w:lang w:val="en-US" w:eastAsia="en-US" w:bidi="en-US"/>
              </w:rPr>
              <w:t xml:space="preserve">- </w:t>
            </w:r>
            <w:r>
              <w:rPr>
                <w:rStyle w:val="CharStyle6"/>
                <w:b/>
                <w:bCs/>
                <w:color w:val="FFFFFF"/>
                <w:sz w:val="14"/>
                <w:szCs w:val="14"/>
              </w:rPr>
              <w:t xml:space="preserve">TERMO </w:t>
            </w:r>
            <w:r>
              <w:rPr>
                <w:rStyle w:val="CharStyle6"/>
                <w:b/>
                <w:bCs/>
                <w:color w:val="FFFFFF"/>
                <w:sz w:val="14"/>
                <w:szCs w:val="14"/>
                <w:lang w:val="en-US" w:eastAsia="en-US" w:bidi="en-US"/>
              </w:rPr>
              <w:t xml:space="preserve">DE </w:t>
            </w:r>
            <w:r>
              <w:rPr>
                <w:rStyle w:val="CharStyle6"/>
                <w:b/>
                <w:bCs/>
                <w:color w:val="FFFFFF"/>
                <w:sz w:val="14"/>
                <w:szCs w:val="14"/>
              </w:rPr>
              <w:t xml:space="preserve">ADITAMENTO </w:t>
            </w:r>
            <w:r>
              <w:rPr>
                <w:rStyle w:val="CharStyle6"/>
                <w:b/>
                <w:bCs/>
                <w:color w:val="FFFFFF"/>
                <w:sz w:val="14"/>
                <w:szCs w:val="14"/>
                <w:lang w:val="en-US" w:eastAsia="en-US" w:bidi="en-US"/>
              </w:rPr>
              <w:t xml:space="preserve">-12 </w:t>
            </w:r>
            <w:r>
              <w:rPr>
                <w:rStyle w:val="CharStyle6"/>
                <w:b/>
                <w:bCs/>
                <w:color w:val="FFFFFF"/>
                <w:sz w:val="14"/>
                <w:szCs w:val="14"/>
              </w:rPr>
              <w:t xml:space="preserve">meses a partir </w:t>
            </w:r>
            <w:r>
              <w:rPr>
                <w:rStyle w:val="CharStyle6"/>
                <w:b/>
                <w:bCs/>
                <w:color w:val="FFFFFF"/>
                <w:sz w:val="14"/>
                <w:szCs w:val="14"/>
                <w:lang w:val="en-US" w:eastAsia="en-US" w:bidi="en-US"/>
              </w:rPr>
              <w:t>de 24/03/2023.</w:t>
            </w:r>
          </w:p>
        </w:tc>
      </w:tr>
      <w:tr>
        <w:trPr>
          <w:trHeight w:val="1426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26" w:lineRule="auto"/>
              <w:ind w:left="140" w:right="0" w:firstLine="20"/>
              <w:jc w:val="left"/>
            </w:pPr>
            <w:r>
              <w:rPr>
                <w:rStyle w:val="CharStyle6"/>
              </w:rPr>
              <w:t xml:space="preserve">Proporcionar aprendizagens e vivências enriquecedoras para </w:t>
            </w:r>
            <w:r>
              <w:rPr>
                <w:rStyle w:val="CharStyle6"/>
                <w:lang w:val="en-US" w:eastAsia="en-US" w:bidi="en-US"/>
              </w:rPr>
              <w:t xml:space="preserve">100% </w:t>
            </w:r>
            <w:r>
              <w:rPr>
                <w:rStyle w:val="CharStyle6"/>
              </w:rPr>
              <w:t>(cem por cento) das crianças matriculadas em consonância com as diretrizes da SE;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29" w:lineRule="auto"/>
              <w:ind w:left="0" w:right="0" w:firstLine="0"/>
              <w:jc w:val="left"/>
            </w:pPr>
            <w:r>
              <w:rPr>
                <w:rStyle w:val="CharStyle6"/>
              </w:rPr>
              <w:t xml:space="preserve">A Organização se compromete a seguir as diretrizes da Secretaria de Educação, afim de garantir </w:t>
            </w:r>
            <w:r>
              <w:rPr>
                <w:rStyle w:val="CharStyle6"/>
                <w:lang w:val="en-US" w:eastAsia="en-US" w:bidi="en-US"/>
              </w:rPr>
              <w:t xml:space="preserve">100% </w:t>
            </w:r>
            <w:r>
              <w:rPr>
                <w:rStyle w:val="CharStyle6"/>
              </w:rPr>
              <w:t>do aprendizado e proporcionando vivências enriquecedoras.</w:t>
            </w:r>
          </w:p>
        </w:tc>
        <w:tc>
          <w:tcPr>
            <w:gridSpan w:val="2"/>
            <w:tcBorders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Projeto Político Pedagógico aprovado.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Cumpriu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Não Cumpriu</w:t>
            </w:r>
          </w:p>
        </w:tc>
      </w:tr>
      <w:tr>
        <w:trPr>
          <w:trHeight w:val="4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140" w:right="0" w:firstLine="20"/>
              <w:jc w:val="left"/>
            </w:pPr>
            <w:r>
              <w:rPr>
                <w:rStyle w:val="CharStyle6"/>
              </w:rPr>
              <w:t>Garantir a qualidade das atividades com e para as crianças em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auto"/>
              <w:ind w:left="0" w:right="0" w:firstLine="0"/>
              <w:jc w:val="left"/>
            </w:pPr>
            <w:r>
              <w:rPr>
                <w:rStyle w:val="CharStyle6"/>
              </w:rPr>
              <w:t>Planejamento da equipe gestora em conjunto com a equipe pedagógica da unidade escolar.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Acompanhamento durante as visitas periódicas.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Cumpriu</w:t>
            </w:r>
          </w:p>
        </w:tc>
      </w:tr>
      <w:tr>
        <w:trPr>
          <w:trHeight w:val="744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6"/>
              </w:rPr>
              <w:t>consonância com as diretrizes da SE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Não Cumpriu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7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140" w:right="0" w:firstLine="20"/>
              <w:jc w:val="left"/>
            </w:pPr>
            <w:r>
              <w:rPr>
                <w:rStyle w:val="CharStyle6"/>
              </w:rPr>
              <w:t>Garantir a boa e regular aplicação dos recursos recebidos, de acordo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220" w:right="0" w:firstLine="20"/>
              <w:jc w:val="left"/>
            </w:pPr>
            <w:r>
              <w:rPr>
                <w:rStyle w:val="CharStyle6"/>
              </w:rPr>
              <w:t>A Organização prestará contas de todos os recursos recebidos e onde os mesmos foram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6"/>
              </w:rPr>
              <w:t>Acompanhamento da aquisição de itens necessários ao atendimento aos alunos durante as visitas periódicas.</w:t>
            </w:r>
          </w:p>
        </w:tc>
      </w:tr>
      <w:tr>
        <w:trPr>
          <w:trHeight w:val="226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6"/>
              </w:rPr>
              <w:t>com a Planilha de Aplicação de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6"/>
              </w:rPr>
              <w:t>aplicados através de Planilhas e documentos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Não Cumoriu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1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6"/>
              </w:rPr>
              <w:t>Recursos.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6"/>
              </w:rPr>
              <w:t>comprobatórios.</w:t>
            </w:r>
          </w:p>
        </w:tc>
        <w:tc>
          <w:tcPr>
            <w:gridSpan w:val="2"/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A análise das planilhas será realizada através da Divisão Técnica de</w:t>
            </w:r>
          </w:p>
        </w:tc>
      </w:tr>
      <w:tr>
        <w:trPr>
          <w:trHeight w:val="581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Prestação de Contas.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  <w:lang w:val="en-US" w:eastAsia="en-US" w:bidi="en-US"/>
              </w:rPr>
              <w:t xml:space="preserve">7. </w:t>
            </w:r>
            <w:r>
              <w:rPr>
                <w:rStyle w:val="CharStyle6"/>
                <w:b/>
                <w:bCs/>
                <w:sz w:val="14"/>
                <w:szCs w:val="14"/>
              </w:rPr>
              <w:t>ATENDIMENTO PROPOSTO</w:t>
            </w:r>
          </w:p>
        </w:tc>
      </w:tr>
      <w:tr>
        <w:trPr>
          <w:trHeight w:val="2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1392" w:val="left"/>
                <w:tab w:pos="184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dERÇÁRIO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1</w:t>
              <w:tab/>
            </w:r>
            <w:r>
              <w:rPr>
                <w:rStyle w:val="CharStyle6"/>
                <w:sz w:val="14"/>
                <w:szCs w:val="14"/>
              </w:rPr>
              <w:t>|</w:t>
              <w:tab/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24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MATERNAL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1432" w:val="left"/>
              </w:tabs>
              <w:bidi w:val="0"/>
              <w:spacing w:before="0" w:after="0" w:line="240" w:lineRule="auto"/>
              <w:ind w:left="0" w:right="0" w:firstLine="64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98</w:t>
              <w:tab/>
            </w:r>
            <w:r>
              <w:rPr>
                <w:rStyle w:val="CharStyle6"/>
                <w:sz w:val="14"/>
                <w:szCs w:val="14"/>
              </w:rPr>
              <w:t>| -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1392" w:val="left"/>
                <w:tab w:pos="184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BERÇÁRIO II</w:t>
              <w:tab/>
              <w:t>|</w:t>
              <w:tab/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48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ESTÁGIO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1427" w:val="left"/>
              </w:tabs>
              <w:bidi w:val="0"/>
              <w:spacing w:before="0" w:after="0" w:line="240" w:lineRule="auto"/>
              <w:ind w:left="0" w:right="0" w:firstLine="64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30</w:t>
              <w:tab/>
            </w:r>
            <w:r>
              <w:rPr>
                <w:rStyle w:val="CharStyle6"/>
                <w:sz w:val="14"/>
                <w:szCs w:val="14"/>
              </w:rPr>
              <w:t xml:space="preserve">|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-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1358" w:val="left"/>
                <w:tab w:pos="181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TOTAL VAGAS</w:t>
              <w:tab/>
            </w:r>
            <w:r>
              <w:rPr>
                <w:rStyle w:val="CharStyle6"/>
                <w:sz w:val="14"/>
                <w:szCs w:val="14"/>
                <w:u w:val="single"/>
              </w:rPr>
              <w:t>|</w:t>
              <w:tab/>
            </w:r>
            <w:r>
              <w:rPr>
                <w:rStyle w:val="CharStyle6"/>
                <w:sz w:val="14"/>
                <w:szCs w:val="14"/>
                <w:u w:val="single"/>
                <w:lang w:val="en-US" w:eastAsia="en-US" w:bidi="en-US"/>
              </w:rPr>
              <w:t>200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1450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Per capita</w:t>
              <w:tab/>
              <w:t xml:space="preserve">R$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674,00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R$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245,00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5" w:hRule="exact"/>
        </w:trPr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  <w:lang w:val="en-US" w:eastAsia="en-US" w:bidi="en-US"/>
              </w:rPr>
              <w:t xml:space="preserve">8. </w:t>
            </w:r>
            <w:r>
              <w:rPr>
                <w:rStyle w:val="CharStyle6"/>
                <w:b/>
                <w:bCs/>
                <w:sz w:val="14"/>
                <w:szCs w:val="14"/>
              </w:rPr>
              <w:t>REPASSES</w:t>
            </w:r>
          </w:p>
        </w:tc>
      </w:tr>
      <w:tr>
        <w:trPr>
          <w:trHeight w:val="240" w:hRule="exact"/>
        </w:trPr>
        <w:tc>
          <w:tcPr>
            <w:gridSpan w:val="4"/>
            <w:tcBorders/>
            <w:shd w:val="clear" w:color="auto" w:fill="000000"/>
            <w:vAlign w:val="top"/>
          </w:tcPr>
          <w:p>
            <w:pPr>
              <w:pStyle w:val="Style5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tabs>
                <w:tab w:pos="6806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6"/>
                <w:b/>
                <w:bCs/>
                <w:i/>
                <w:iCs/>
                <w:color w:val="FFFFFF"/>
                <w:sz w:val="14"/>
                <w:szCs w:val="14"/>
              </w:rPr>
              <w:t>Mensal</w:t>
            </w:r>
            <w:r>
              <w:rPr>
                <w:rStyle w:val="CharStyle6"/>
                <w:color w:val="FFFFFF"/>
                <w:sz w:val="22"/>
                <w:szCs w:val="22"/>
              </w:rPr>
              <w:tab/>
            </w:r>
            <w:r>
              <w:rPr>
                <w:rStyle w:val="CharStyle6"/>
                <w:color w:val="FFFFFF"/>
                <w:sz w:val="22"/>
                <w:szCs w:val="22"/>
                <w:lang w:val="en-US" w:eastAsia="en-US" w:bidi="en-US"/>
              </w:rPr>
              <w:t>1</w:t>
            </w:r>
          </w:p>
        </w:tc>
      </w:tr>
      <w:tr>
        <w:trPr>
          <w:trHeight w:val="211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93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</w:t>
              <w:tab/>
            </w: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Subsidio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Locação e IPTU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Total</w:t>
            </w:r>
          </w:p>
        </w:tc>
        <w:tc>
          <w:tcPr>
            <w:tcBorders>
              <w:right w:val="single" w:sz="4"/>
            </w:tcBorders>
            <w:shd w:val="clear" w:color="auto" w:fill="00000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9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840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|</w:t>
              <w:tab/>
              <w:t xml:space="preserve">R$ </w:t>
            </w:r>
            <w:r>
              <w:rPr>
                <w:rStyle w:val="CharStyle6"/>
                <w:lang w:val="en-US" w:eastAsia="en-US" w:bidi="en-US"/>
              </w:rPr>
              <w:t>152.440,00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</w:rPr>
              <w:t xml:space="preserve">R$ </w:t>
            </w:r>
            <w:r>
              <w:rPr>
                <w:rStyle w:val="CharStyle6"/>
                <w:lang w:val="en-US" w:eastAsia="en-US" w:bidi="en-US"/>
              </w:rPr>
              <w:t>12.669,14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 xml:space="preserve">R$ </w:t>
            </w:r>
            <w:r>
              <w:rPr>
                <w:rStyle w:val="CharStyle6"/>
                <w:b/>
                <w:bCs/>
                <w:i/>
                <w:iCs/>
                <w:sz w:val="12"/>
                <w:szCs w:val="12"/>
                <w:lang w:val="en-US" w:eastAsia="en-US" w:bidi="en-US"/>
              </w:rPr>
              <w:t>165.109,14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16" w:hRule="exact"/>
        </w:trPr>
        <w:tc>
          <w:tcPr>
            <w:tcBorders/>
            <w:shd w:val="clear" w:color="auto" w:fill="00000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000000"/>
            <w:vAlign w:val="bottom"/>
          </w:tcPr>
          <w:p>
            <w:pPr>
              <w:pStyle w:val="Style5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70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color w:val="FFFFFF"/>
                <w:sz w:val="14"/>
                <w:szCs w:val="14"/>
              </w:rPr>
              <w:t>Adicional Maio</w:t>
            </w:r>
          </w:p>
        </w:tc>
        <w:tc>
          <w:tcPr>
            <w:tcBorders/>
            <w:shd w:val="clear" w:color="auto" w:fill="00000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0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Subsidio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Permanente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Total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0" w:hRule="exact"/>
        </w:trPr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87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  <w:lang w:val="en-US" w:eastAsia="en-US" w:bidi="en-US"/>
              </w:rPr>
              <w:t>1</w:t>
              <w:tab/>
            </w:r>
            <w:r>
              <w:rPr>
                <w:rStyle w:val="CharStyle6"/>
              </w:rPr>
              <w:t xml:space="preserve">R$ </w:t>
            </w:r>
            <w:r>
              <w:rPr>
                <w:rStyle w:val="CharStyle6"/>
                <w:lang w:val="en-US" w:eastAsia="en-US" w:bidi="en-US"/>
              </w:rPr>
              <w:t>60.976,00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</w:rPr>
              <w:t xml:space="preserve">R$ </w:t>
            </w:r>
            <w:r>
              <w:rPr>
                <w:rStyle w:val="CharStyle6"/>
                <w:lang w:val="en-US" w:eastAsia="en-US" w:bidi="en-US"/>
              </w:rPr>
              <w:t>15.244,00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 xml:space="preserve">R$ </w:t>
            </w:r>
            <w:r>
              <w:rPr>
                <w:rStyle w:val="CharStyle6"/>
                <w:b/>
                <w:bCs/>
                <w:i/>
                <w:iCs/>
                <w:sz w:val="12"/>
                <w:szCs w:val="12"/>
                <w:lang w:val="en-US" w:eastAsia="en-US" w:bidi="en-US"/>
              </w:rPr>
              <w:t>76.220,00</w:t>
            </w:r>
          </w:p>
        </w:tc>
        <w:tc>
          <w:tcPr>
            <w:vMerge w:val="restart"/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1" w:hRule="exact"/>
        </w:trPr>
        <w:tc>
          <w:tcPr>
            <w:tcBorders/>
            <w:shd w:val="clear" w:color="auto" w:fill="00000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000000"/>
            <w:vAlign w:val="bottom"/>
          </w:tcPr>
          <w:p>
            <w:pPr>
              <w:pStyle w:val="Style5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52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color w:val="FFFFFF"/>
                <w:sz w:val="14"/>
                <w:szCs w:val="14"/>
              </w:rPr>
              <w:t>Adicional Setembro -</w:t>
            </w:r>
          </w:p>
        </w:tc>
        <w:tc>
          <w:tcPr>
            <w:tcBorders/>
            <w:shd w:val="clear" w:color="auto" w:fill="00000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/>
          </w:p>
        </w:tc>
      </w:tr>
      <w:tr>
        <w:trPr>
          <w:trHeight w:val="24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Subsidio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Permanente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Total</w:t>
            </w:r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/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</w:rPr>
              <w:t xml:space="preserve">R$ </w:t>
            </w:r>
            <w:r>
              <w:rPr>
                <w:rStyle w:val="CharStyle6"/>
                <w:lang w:val="en-US" w:eastAsia="en-US" w:bidi="en-US"/>
              </w:rPr>
              <w:t>60.976,00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</w:rPr>
              <w:t xml:space="preserve">R$ </w:t>
            </w:r>
            <w:r>
              <w:rPr>
                <w:rStyle w:val="CharStyle6"/>
                <w:lang w:val="en-US" w:eastAsia="en-US" w:bidi="en-US"/>
              </w:rPr>
              <w:t>15.244,00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 xml:space="preserve">R$ </w:t>
            </w:r>
            <w:r>
              <w:rPr>
                <w:rStyle w:val="CharStyle6"/>
                <w:b/>
                <w:bCs/>
                <w:i/>
                <w:iCs/>
                <w:sz w:val="12"/>
                <w:szCs w:val="12"/>
                <w:lang w:val="en-US" w:eastAsia="en-US" w:bidi="en-US"/>
              </w:rPr>
              <w:t>76.220,00</w:t>
            </w:r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/>
          </w:p>
        </w:tc>
      </w:tr>
      <w:tr>
        <w:trPr>
          <w:trHeight w:val="202" w:hRule="exact"/>
        </w:trPr>
        <w:tc>
          <w:tcPr>
            <w:tcBorders/>
            <w:shd w:val="clear" w:color="auto" w:fill="000000"/>
            <w:vAlign w:val="bottom"/>
          </w:tcPr>
          <w:p>
            <w:pPr>
              <w:pStyle w:val="Style5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tabs>
                <w:tab w:pos="75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color w:val="FFFFFF"/>
                <w:sz w:val="14"/>
                <w:szCs w:val="14"/>
              </w:rPr>
              <w:t>\</w:t>
              <w:tab/>
              <w:t>TOTAL ANUAL</w:t>
            </w:r>
          </w:p>
        </w:tc>
        <w:tc>
          <w:tcPr>
            <w:tcBorders/>
            <w:shd w:val="clear" w:color="auto" w:fill="000000"/>
            <w:vAlign w:val="bottom"/>
          </w:tcPr>
          <w:p>
            <w:pPr>
              <w:pStyle w:val="Style5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color w:val="FFFFFF"/>
                <w:sz w:val="14"/>
                <w:szCs w:val="14"/>
              </w:rPr>
              <w:t xml:space="preserve">RS </w:t>
            </w:r>
            <w:r>
              <w:rPr>
                <w:rStyle w:val="CharStyle6"/>
                <w:b/>
                <w:bCs/>
                <w:color w:val="FFFFFF"/>
                <w:sz w:val="14"/>
                <w:szCs w:val="14"/>
                <w:lang w:val="en-US" w:eastAsia="en-US" w:bidi="en-US"/>
              </w:rPr>
              <w:t>2.133.749,68</w:t>
            </w:r>
          </w:p>
        </w:tc>
        <w:tc>
          <w:tcPr>
            <w:tcBorders/>
            <w:shd w:val="clear" w:color="auto" w:fill="00000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73" w:hRule="exact"/>
        </w:trPr>
        <w:tc>
          <w:tcPr>
            <w:gridSpan w:val="2"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1589" w:val="left"/>
                <w:tab w:pos="410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^ata</w:t>
              <w:tab/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27/01/2023</w:t>
              <w:tab/>
            </w:r>
            <w:r>
              <w:rPr>
                <w:rStyle w:val="CharStyle6"/>
                <w:sz w:val="14"/>
                <w:szCs w:val="14"/>
              </w:rPr>
              <w:t>?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94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leader="dot" w:pos="139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ab/>
              <w:t xml:space="preserve"> '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92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jnséÁrttfMl oco.RA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0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'Assinatura dõ Presidente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5" w:hRule="exact"/>
        </w:trPr>
        <w:tc>
          <w:tcPr>
            <w:gridSpan w:val="2"/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 xml:space="preserve">ANDERSON </w:t>
            </w:r>
            <w:r>
              <w:rPr>
                <w:rStyle w:val="CharStyle6"/>
                <w:sz w:val="14"/>
                <w:szCs w:val="14"/>
              </w:rPr>
              <w:t>DE OLIVEIRA CARVALHO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74" w:hRule="exact"/>
        </w:trPr>
        <w:tc>
          <w:tcPr>
            <w:tcBorders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40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RG</w:t>
            </w:r>
          </w:p>
        </w:tc>
        <w:tc>
          <w:tcPr>
            <w:tcBorders>
              <w:bottom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45.873.538-3</w:t>
            </w:r>
          </w:p>
        </w:tc>
        <w:tc>
          <w:tcPr>
            <w:tcBorders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1909" w:h="16838"/>
          <w:pgMar w:top="206" w:right="811" w:bottom="206" w:left="71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after="489" w:line="1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3733165</wp:posOffset>
            </wp:positionH>
            <wp:positionV relativeFrom="margin">
              <wp:posOffset>0</wp:posOffset>
            </wp:positionV>
            <wp:extent cx="2487295" cy="311150"/>
            <wp:wrapNone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2487295" cy="3111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53" w:h="11918" w:orient="landscape"/>
          <w:pgMar w:top="1388" w:right="576" w:bottom="58" w:left="685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360" w:line="240" w:lineRule="auto"/>
        <w:ind w:left="0" w:right="0" w:firstLine="0"/>
        <w:jc w:val="center"/>
        <w:rPr>
          <w:sz w:val="13"/>
          <w:szCs w:val="13"/>
        </w:rPr>
      </w:pPr>
      <w:r>
        <w:rPr>
          <w:rStyle w:val="CharStyle14"/>
          <w:color w:val="FFFFFF"/>
          <w:sz w:val="13"/>
          <w:szCs w:val="13"/>
          <w:lang w:val="en-US" w:eastAsia="en-US" w:bidi="en-US"/>
        </w:rPr>
        <w:t xml:space="preserve">PLANO DE </w:t>
      </w:r>
      <w:r>
        <w:rPr>
          <w:rStyle w:val="CharStyle14"/>
          <w:color w:val="FFFFFF"/>
          <w:sz w:val="13"/>
          <w:szCs w:val="13"/>
        </w:rPr>
        <w:t xml:space="preserve">TRABALHO </w:t>
      </w:r>
      <w:r>
        <w:rPr>
          <w:rStyle w:val="CharStyle14"/>
          <w:color w:val="FFFFFF"/>
          <w:sz w:val="13"/>
          <w:szCs w:val="13"/>
          <w:lang w:val="en-US" w:eastAsia="en-US" w:bidi="en-US"/>
        </w:rPr>
        <w:t xml:space="preserve">- </w:t>
      </w:r>
      <w:r>
        <w:rPr>
          <w:rStyle w:val="CharStyle14"/>
          <w:color w:val="FFFFFF"/>
          <w:sz w:val="13"/>
          <w:szCs w:val="13"/>
        </w:rPr>
        <w:t xml:space="preserve">TERMO </w:t>
      </w:r>
      <w:r>
        <w:rPr>
          <w:rStyle w:val="CharStyle14"/>
          <w:color w:val="FFFFFF"/>
          <w:sz w:val="13"/>
          <w:szCs w:val="13"/>
          <w:lang w:val="en-US" w:eastAsia="en-US" w:bidi="en-US"/>
        </w:rPr>
        <w:t xml:space="preserve">DE </w:t>
      </w:r>
      <w:r>
        <w:rPr>
          <w:rStyle w:val="CharStyle14"/>
          <w:color w:val="FFFFFF"/>
          <w:sz w:val="13"/>
          <w:szCs w:val="13"/>
        </w:rPr>
        <w:t xml:space="preserve">ADITAMENTO </w:t>
      </w:r>
      <w:r>
        <w:rPr>
          <w:rStyle w:val="CharStyle14"/>
          <w:color w:val="FFFFFF"/>
          <w:sz w:val="13"/>
          <w:szCs w:val="13"/>
          <w:lang w:val="en-US" w:eastAsia="en-US" w:bidi="en-US"/>
        </w:rPr>
        <w:t xml:space="preserve">-12 </w:t>
      </w:r>
      <w:r>
        <w:rPr>
          <w:rStyle w:val="CharStyle14"/>
          <w:color w:val="FFFFFF"/>
          <w:sz w:val="13"/>
          <w:szCs w:val="13"/>
        </w:rPr>
        <w:t xml:space="preserve">meses a partir </w:t>
      </w:r>
      <w:r>
        <w:rPr>
          <w:rStyle w:val="CharStyle14"/>
          <w:color w:val="FFFFFF"/>
          <w:sz w:val="13"/>
          <w:szCs w:val="13"/>
          <w:lang w:val="en-US" w:eastAsia="en-US" w:bidi="en-US"/>
        </w:rPr>
        <w:t>de 24/03/2023.</w:t>
      </w:r>
    </w:p>
    <w:p>
      <w:pPr>
        <w:pStyle w:val="Style2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28"/>
          <w:b/>
          <w:bCs/>
        </w:rPr>
        <w:t>RECURSOS HUMANOS</w:t>
      </w:r>
    </w:p>
    <w:tbl>
      <w:tblPr>
        <w:tblOverlap w:val="never"/>
        <w:jc w:val="center"/>
        <w:tblLayout w:type="fixed"/>
      </w:tblPr>
      <w:tblGrid>
        <w:gridCol w:w="566"/>
        <w:gridCol w:w="1541"/>
        <w:gridCol w:w="1066"/>
        <w:gridCol w:w="1046"/>
        <w:gridCol w:w="749"/>
        <w:gridCol w:w="763"/>
        <w:gridCol w:w="782"/>
        <w:gridCol w:w="696"/>
        <w:gridCol w:w="946"/>
        <w:gridCol w:w="710"/>
        <w:gridCol w:w="706"/>
        <w:gridCol w:w="662"/>
        <w:gridCol w:w="749"/>
        <w:gridCol w:w="792"/>
        <w:gridCol w:w="826"/>
        <w:gridCol w:w="1214"/>
        <w:gridCol w:w="878"/>
      </w:tblGrid>
      <w:tr>
        <w:trPr>
          <w:trHeight w:val="21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Quant.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Função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Cargo Horária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INSS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IR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PIS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VT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VR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60" w:firstLine="0"/>
              <w:jc w:val="righ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Odont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Bem ístar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Subtotal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Provislonamento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60" w:firstLine="0"/>
              <w:jc w:val="righ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Total</w:t>
            </w:r>
          </w:p>
        </w:tc>
      </w:tr>
      <w:tr>
        <w:trPr>
          <w:trHeight w:val="19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>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Professor(a)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2.696,00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R$48.528,00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3.882,24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12.859,92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485,28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2.880,00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20"/>
                <w:szCs w:val="20"/>
              </w:rPr>
            </w:pPr>
            <w:r>
              <w:rPr>
                <w:rStyle w:val="CharStyle6"/>
                <w:i/>
                <w:iCs/>
                <w:sz w:val="20"/>
                <w:szCs w:val="2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258,12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256,50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R$69.150,06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10.467,49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79.617,55</w:t>
            </w:r>
          </w:p>
        </w:tc>
      </w:tr>
      <w:tr>
        <w:trPr>
          <w:trHeight w:val="1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Professor(a) Volante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2.696,00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8.088,00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647,04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2.143,32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80,88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R$480,00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20"/>
                <w:szCs w:val="20"/>
              </w:rPr>
            </w:pPr>
            <w:r>
              <w:rPr>
                <w:rStyle w:val="CharStyle6"/>
                <w:i/>
                <w:iCs/>
                <w:sz w:val="20"/>
                <w:szCs w:val="2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43,02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R$42,75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11.525,01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1.744,58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13.269,59</w:t>
            </w:r>
          </w:p>
        </w:tc>
      </w:tr>
      <w:tr>
        <w:trPr>
          <w:trHeight w:val="19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 xml:space="preserve">Coord. </w:t>
            </w:r>
            <w:r>
              <w:rPr>
                <w:rStyle w:val="CharStyle6"/>
                <w:sz w:val="10"/>
                <w:szCs w:val="10"/>
              </w:rPr>
              <w:t>Pedagogico(a)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3.421,39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3.421,39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273,71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R$906,67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6"/>
                <w:i/>
                <w:iCs/>
                <w:sz w:val="20"/>
                <w:szCs w:val="2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34,21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20"/>
                <w:szCs w:val="20"/>
              </w:rPr>
            </w:pPr>
            <w:r>
              <w:rPr>
                <w:rStyle w:val="CharStyle6"/>
                <w:i/>
                <w:iCs/>
                <w:sz w:val="20"/>
                <w:szCs w:val="2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14,34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4.824,57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737,99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5.562,57</w:t>
            </w:r>
          </w:p>
        </w:tc>
      </w:tr>
      <w:tr>
        <w:trPr>
          <w:trHeight w:val="19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Diretor(a)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R$3.991,63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R$3.991,63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R$319,33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1.057,78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39,92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20"/>
                <w:szCs w:val="20"/>
              </w:rPr>
            </w:pPr>
            <w:r>
              <w:rPr>
                <w:rStyle w:val="CharStyle6"/>
                <w:i/>
                <w:iCs/>
                <w:sz w:val="20"/>
                <w:szCs w:val="2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14,34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5.597,25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860,99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R$6.458,24</w:t>
            </w:r>
          </w:p>
        </w:tc>
      </w:tr>
      <w:tr>
        <w:trPr>
          <w:trHeight w:val="1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 xml:space="preserve">Assist. </w:t>
            </w:r>
            <w:r>
              <w:rPr>
                <w:rStyle w:val="CharStyle6"/>
                <w:sz w:val="10"/>
                <w:szCs w:val="10"/>
              </w:rPr>
              <w:t>Administrativo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3.991,63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R$3.991,63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319,33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1.057,78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39,92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20"/>
                <w:szCs w:val="20"/>
              </w:rPr>
            </w:pPr>
            <w:r>
              <w:rPr>
                <w:rStyle w:val="CharStyle6"/>
                <w:i/>
                <w:iCs/>
                <w:sz w:val="20"/>
                <w:szCs w:val="2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14,34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R$5.597,25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860,99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6.458,24</w:t>
            </w:r>
          </w:p>
        </w:tc>
      </w:tr>
      <w:tr>
        <w:trPr>
          <w:trHeight w:val="19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Cozinheiro(a)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R$1,749,81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1-749,81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R$139,98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R$463,70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R$17,50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242,00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20"/>
                <w:szCs w:val="20"/>
              </w:rPr>
            </w:pPr>
            <w:r>
              <w:rPr>
                <w:rStyle w:val="CharStyle6"/>
                <w:i/>
                <w:iCs/>
                <w:sz w:val="20"/>
                <w:szCs w:val="2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 xml:space="preserve">J </w:t>
            </w:r>
            <w:r>
              <w:rPr>
                <w:rStyle w:val="CharStyle6"/>
                <w:sz w:val="10"/>
                <w:szCs w:val="10"/>
              </w:rPr>
              <w:t>R$14,34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2.801,58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377,43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RS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3.179,02</w:t>
            </w:r>
          </w:p>
        </w:tc>
      </w:tr>
      <w:tr>
        <w:trPr>
          <w:trHeight w:val="1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Ag.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leader="hyphen" w:pos="1042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Pj4h</w:t>
              <w:tab/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R$2.509,02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R$2.264,46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R$200,72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664,89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25,09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20"/>
                <w:szCs w:val="20"/>
              </w:rPr>
            </w:pPr>
            <w:r>
              <w:rPr>
                <w:rStyle w:val="CharStyle6"/>
                <w:i/>
                <w:iCs/>
                <w:sz w:val="20"/>
                <w:szCs w:val="20"/>
              </w:rPr>
              <w:t>--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14,34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3.343,75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RS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488,44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3.832,20</w:t>
            </w:r>
          </w:p>
        </w:tc>
      </w:tr>
      <w:tr>
        <w:trPr>
          <w:trHeight w:val="19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Aux. Limpeza </w:t>
            </w:r>
            <w:r>
              <w:rPr>
                <w:rStyle w:val="CharStyle6"/>
                <w:sz w:val="10"/>
                <w:szCs w:val="10"/>
                <w:vertAlign w:val="superscript"/>
              </w:rPr>
              <w:t>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1.740,35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R$5.221,05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R$417,68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1.383,58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 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R$52,21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484,00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480,00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 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R$43,02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R$42,75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8.124,29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1.126,18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R$9.25O,47</w:t>
            </w:r>
          </w:p>
        </w:tc>
      </w:tr>
      <w:tr>
        <w:trPr>
          <w:trHeight w:val="1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Aux. Cozinha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1.740,35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R$3.480,70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R$278,46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R$922,39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 R$34,81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R$484,00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269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■5</w:t>
              <w:tab/>
              <w:t>R$28,68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28,50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5.577,53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750,79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6.328,32</w:t>
            </w:r>
          </w:p>
        </w:tc>
      </w:tr>
      <w:tr>
        <w:trPr>
          <w:trHeight w:val="18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Aux. Administrativo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2.166,88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2.166,88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173,35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574,22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21,67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14,34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3.124,71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467,40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3.592,11</w:t>
            </w:r>
          </w:p>
        </w:tc>
      </w:tr>
      <w:tr>
        <w:trPr>
          <w:trHeight w:val="1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Aux. Manutenção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R$2.509,02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2.509,02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200,72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664,89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&lt; ' R$25,09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R$242,00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í R$14,34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  <w:vertAlign w:val="subscript"/>
              </w:rPr>
              <w:t>;</w:t>
            </w:r>
            <w:r>
              <w:rPr>
                <w:rStyle w:val="CharStyle6"/>
                <w:sz w:val="10"/>
                <w:szCs w:val="10"/>
              </w:rPr>
              <w:t xml:space="preserve"> 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3.830,31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541,20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4.371,51</w:t>
            </w:r>
          </w:p>
        </w:tc>
      </w:tr>
      <w:tr>
        <w:trPr>
          <w:trHeight w:val="19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1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29.212,08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85.412,57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R$6.852,57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R$22.699,14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856,57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R$1.452,00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R$ 5;280,00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>R$473,22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470,25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123.496,32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18.423,49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6"/>
                <w:sz w:val="10"/>
                <w:szCs w:val="10"/>
              </w:rPr>
              <w:t xml:space="preserve">R$ </w:t>
            </w:r>
            <w:r>
              <w:rPr>
                <w:rStyle w:val="CharStyle6"/>
                <w:sz w:val="10"/>
                <w:szCs w:val="10"/>
                <w:lang w:val="en-US" w:eastAsia="en-US" w:bidi="en-US"/>
              </w:rPr>
              <w:t>141.919,81</w:t>
            </w:r>
          </w:p>
        </w:tc>
      </w:tr>
    </w:tbl>
    <w:p>
      <w:pPr>
        <w:widowControl w:val="0"/>
        <w:spacing w:after="35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324" w:lineRule="auto"/>
        <w:ind w:left="520" w:right="0" w:firstLine="320"/>
        <w:jc w:val="left"/>
        <w:rPr>
          <w:sz w:val="13"/>
          <w:szCs w:val="13"/>
        </w:rPr>
        <w:sectPr>
          <w:footnotePr>
            <w:pos w:val="pageBottom"/>
            <w:numFmt w:val="decimal"/>
            <w:numRestart w:val="continuous"/>
          </w:footnotePr>
          <w:type w:val="continuous"/>
          <w:pgSz w:w="16853" w:h="11918" w:orient="landscape"/>
          <w:pgMar w:top="1388" w:right="1473" w:bottom="58" w:left="685" w:header="0" w:footer="3" w:gutter="0"/>
          <w:cols w:space="720"/>
          <w:noEndnote/>
          <w:rtlGutter w:val="0"/>
          <w:docGrid w:linePitch="360"/>
        </w:sectPr>
      </w:pPr>
      <w:r>
        <w:rPr>
          <w:rStyle w:val="CharStyle14"/>
          <w:sz w:val="13"/>
          <w:szCs w:val="13"/>
        </w:rPr>
        <w:t>Assinatura do Pr^à^lfeg</w:t>
      </w:r>
      <w:r>
        <w:rPr>
          <w:rStyle w:val="CharStyle14"/>
          <w:sz w:val="13"/>
          <w:szCs w:val="13"/>
          <w:u w:val="single"/>
        </w:rPr>
        <w:t>^^</w:t>
      </w:r>
      <w:r>
        <w:rPr>
          <w:rStyle w:val="CharStyle14"/>
          <w:sz w:val="13"/>
          <w:szCs w:val="13"/>
        </w:rPr>
        <w:t xml:space="preserve">—~~~~ </w:t>
      </w:r>
      <w:r>
        <w:rPr>
          <w:rStyle w:val="CharStyle14"/>
          <w:sz w:val="13"/>
          <w:szCs w:val="13"/>
          <w:lang w:val="en-US" w:eastAsia="en-US" w:bidi="en-US"/>
        </w:rPr>
        <w:t xml:space="preserve">ANDERSON </w:t>
      </w:r>
      <w:r>
        <w:rPr>
          <w:rStyle w:val="CharStyle14"/>
          <w:sz w:val="13"/>
          <w:szCs w:val="13"/>
        </w:rPr>
        <w:t>DE OUVE^^^^a6g-56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9" w:after="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6853" w:h="11918" w:orient="landscape"/>
          <w:pgMar w:top="1388" w:right="0" w:bottom="58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19"/>
        <w:keepNext w:val="0"/>
        <w:keepLines w:val="0"/>
        <w:framePr w:w="250" w:h="250" w:wrap="none" w:vAnchor="text" w:hAnchor="page" w:x="16008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20"/>
        </w:rPr>
        <w:t>õ-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691" behindDoc="1" locked="0" layoutInCell="1" allowOverlap="1">
            <wp:simplePos x="0" y="0"/>
            <wp:positionH relativeFrom="page">
              <wp:posOffset>9954260</wp:posOffset>
            </wp:positionH>
            <wp:positionV relativeFrom="paragraph">
              <wp:posOffset>121920</wp:posOffset>
            </wp:positionV>
            <wp:extent cx="381000" cy="469265"/>
            <wp:wrapNone/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381000" cy="4692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after="570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6853" w:h="11918" w:orient="landscape"/>
          <w:pgMar w:top="1388" w:right="576" w:bottom="58" w:left="685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after="359" w:line="1" w:lineRule="exact"/>
      </w:pPr>
      <w:r>
        <w:drawing>
          <wp:anchor distT="0" distB="0" distL="0" distR="0" simplePos="0" relativeHeight="62914692" behindDoc="1" locked="0" layoutInCell="1" allowOverlap="1">
            <wp:simplePos x="0" y="0"/>
            <wp:positionH relativeFrom="page">
              <wp:posOffset>6354445</wp:posOffset>
            </wp:positionH>
            <wp:positionV relativeFrom="margin">
              <wp:posOffset>0</wp:posOffset>
            </wp:positionV>
            <wp:extent cx="868680" cy="228600"/>
            <wp:wrapNone/>
            <wp:docPr id="7" name="Shap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868680" cy="2286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95" w:h="16906"/>
          <w:pgMar w:top="387" w:right="619" w:bottom="1923" w:left="138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58" w:after="58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95" w:h="16906"/>
          <w:pgMar w:top="387" w:right="0" w:bottom="1923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34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920"/>
        <w:jc w:val="left"/>
        <w:rPr>
          <w:sz w:val="42"/>
          <w:szCs w:val="42"/>
        </w:rPr>
      </w:pPr>
      <w:r>
        <mc:AlternateContent>
          <mc:Choice Requires="wps">
            <w:drawing>
              <wp:anchor distT="0" distB="0" distL="76200" distR="76200" simplePos="0" relativeHeight="125829378" behindDoc="0" locked="0" layoutInCell="1" allowOverlap="1">
                <wp:simplePos x="0" y="0"/>
                <wp:positionH relativeFrom="page">
                  <wp:posOffset>4037965</wp:posOffset>
                </wp:positionH>
                <wp:positionV relativeFrom="paragraph">
                  <wp:posOffset>38100</wp:posOffset>
                </wp:positionV>
                <wp:extent cx="1109345" cy="347345"/>
                <wp:wrapSquare wrapText="left"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09345" cy="3473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3"/>
                              </w:rPr>
                              <w:t>SOHHO DEMÃB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317.94999999999999pt;margin-top:3.pt;width:87.350000000000009pt;height:27.350000000000001pt;z-index:-125829375;mso-wrap-distance-left:6.pt;mso-wrap-distance-right:6.pt;mso-position-horizontal-relative:page" filled="f" stroked="f">
                <v:textbox inset="0,0,0,0">
                  <w:txbxContent>
                    <w:p>
                      <w:pPr>
                        <w:pStyle w:val="Style3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3"/>
                        </w:rPr>
                        <w:t>SOHHO DEMÃB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bookmarkStart w:id="0" w:name="bookmark0"/>
      <w:r>
        <w:rPr>
          <w:rStyle w:val="CharStyle35"/>
          <w:w w:val="100"/>
          <w:sz w:val="42"/>
          <w:szCs w:val="42"/>
        </w:rPr>
        <w:t>IEEE</w:t>
      </w:r>
      <w:bookmarkEnd w:id="0"/>
    </w:p>
    <w:p>
      <w:pPr>
        <w:pStyle w:val="Style3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/>
        <w:jc w:val="both"/>
      </w:pPr>
      <w:r>
        <w:rPr>
          <w:rStyle w:val="CharStyle38"/>
          <w:b/>
          <w:bCs/>
        </w:rPr>
        <w:t xml:space="preserve">INST TJIÇAOFOt rAHO*Af CIDADANIA </w:t>
      </w:r>
      <w:r>
        <w:rPr>
          <w:rStyle w:val="CharStyle38"/>
          <w:b/>
          <w:bCs/>
          <w:lang w:val="en-US" w:eastAsia="en-US" w:bidi="en-US"/>
        </w:rPr>
        <w:t>F^'RORTr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200"/>
        <w:jc w:val="left"/>
      </w:pPr>
      <w:r>
        <w:rPr>
          <w:rStyle w:val="CharStyle14"/>
          <w:b/>
          <w:bCs/>
        </w:rPr>
        <w:t xml:space="preserve">PLANO DE TRABALHO - TERMO DE ADITAMENTO </w:t>
      </w:r>
      <w:r>
        <w:rPr>
          <w:rStyle w:val="CharStyle14"/>
          <w:b/>
          <w:bCs/>
          <w:lang w:val="en-US" w:eastAsia="en-US" w:bidi="en-US"/>
        </w:rPr>
        <w:t xml:space="preserve">12 </w:t>
      </w:r>
      <w:r>
        <w:rPr>
          <w:rStyle w:val="CharStyle14"/>
          <w:b/>
          <w:bCs/>
        </w:rPr>
        <w:t xml:space="preserve">meses a partir de </w:t>
      </w:r>
      <w:r>
        <w:rPr>
          <w:rStyle w:val="CharStyle14"/>
          <w:b/>
          <w:bCs/>
          <w:lang w:val="en-US" w:eastAsia="en-US" w:bidi="en-US"/>
        </w:rPr>
        <w:t>23/03/2023.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834" w:right="0" w:firstLine="0"/>
        <w:jc w:val="left"/>
      </w:pPr>
      <w:r>
        <w:rPr>
          <w:rStyle w:val="CharStyle3"/>
          <w:b/>
          <w:bCs/>
          <w:color w:val="000000"/>
        </w:rPr>
        <w:t>PLANILHA DE APLICAÇÃO FINANCEIRA</w:t>
      </w:r>
    </w:p>
    <w:tbl>
      <w:tblPr>
        <w:tblOverlap w:val="never"/>
        <w:jc w:val="center"/>
        <w:tblLayout w:type="fixed"/>
      </w:tblPr>
      <w:tblGrid>
        <w:gridCol w:w="3470"/>
        <w:gridCol w:w="365"/>
        <w:gridCol w:w="1157"/>
        <w:gridCol w:w="307"/>
        <w:gridCol w:w="1080"/>
      </w:tblGrid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0"/>
                <w:szCs w:val="10"/>
              </w:rPr>
            </w:pPr>
            <w:r>
              <w:rPr>
                <w:rStyle w:val="CharStyle6"/>
                <w:b/>
                <w:bCs/>
                <w:i/>
                <w:iCs/>
                <w:sz w:val="10"/>
                <w:szCs w:val="10"/>
              </w:rPr>
              <w:t>Valor Repasse mensal C/LOCAÇÃO (quando houver)</w:t>
            </w:r>
          </w:p>
        </w:tc>
        <w:tc>
          <w:tcPr>
            <w:gridSpan w:val="4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22"/>
                <w:szCs w:val="22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 xml:space="preserve">R$ </w:t>
            </w: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165.109,14</w:t>
            </w:r>
            <w:r>
              <w:rPr>
                <w:rStyle w:val="CharStyle6"/>
                <w:sz w:val="22"/>
                <w:szCs w:val="22"/>
                <w:lang w:val="en-US" w:eastAsia="en-US" w:bidi="en-US"/>
              </w:rPr>
              <w:t xml:space="preserve"> 1</w:t>
            </w:r>
          </w:p>
        </w:tc>
      </w:tr>
      <w:tr>
        <w:trPr>
          <w:trHeight w:val="235" w:hRule="exact"/>
        </w:trPr>
        <w:tc>
          <w:tcPr>
            <w:gridSpan w:val="5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>DESPESAS</w:t>
            </w:r>
          </w:p>
        </w:tc>
      </w:tr>
      <w:tr>
        <w:trPr>
          <w:trHeight w:val="21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Valor do Mensal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Valor Ano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>Recursos Humanos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^85.412,57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R$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1.110.363,41</w:t>
            </w:r>
          </w:p>
        </w:tc>
      </w:tr>
      <w:tr>
        <w:trPr>
          <w:trHeight w:val="2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Benefícios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/ 7.675,47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92.105,64</w:t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Encargos Trabalhistas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'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30.408,28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395.307,65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Sub-total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>RS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123.496,32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 xml:space="preserve">R$ </w:t>
            </w: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1.597.776,70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 xml:space="preserve">Provisão </w:t>
            </w:r>
            <w:r>
              <w:rPr>
                <w:rStyle w:val="CharStyle6"/>
                <w:b/>
                <w:bCs/>
                <w:sz w:val="14"/>
                <w:szCs w:val="14"/>
                <w:lang w:val="en-US" w:eastAsia="en-US" w:bidi="en-US"/>
              </w:rPr>
              <w:t xml:space="preserve">(21,57 </w:t>
            </w:r>
            <w:r>
              <w:rPr>
                <w:rStyle w:val="CharStyle6"/>
                <w:b/>
                <w:bCs/>
                <w:sz w:val="14"/>
                <w:szCs w:val="14"/>
              </w:rPr>
              <w:t>sobre base FGTS)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18.423,49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221.081,90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 xml:space="preserve">Sub-total </w:t>
            </w: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(2)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18.423,49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2"/>
                <w:szCs w:val="32"/>
              </w:rPr>
            </w:pPr>
            <w:r>
              <w:rPr>
                <w:rStyle w:val="CharStyle6"/>
                <w:sz w:val="32"/>
                <w:szCs w:val="32"/>
              </w:rPr>
              <w:t>■i</w:t>
            </w:r>
          </w:p>
        </w:tc>
        <w:tc>
          <w:tcPr>
            <w:tcBorders>
              <w:top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221.081,90</w:t>
            </w:r>
          </w:p>
        </w:tc>
      </w:tr>
    </w:tbl>
    <w:p>
      <w:pPr>
        <w:widowControl w:val="0"/>
        <w:spacing w:after="19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3470"/>
        <w:gridCol w:w="518"/>
        <w:gridCol w:w="1003"/>
        <w:gridCol w:w="384"/>
        <w:gridCol w:w="1003"/>
      </w:tblGrid>
      <w:tr>
        <w:trPr>
          <w:trHeight w:val="240" w:hRule="exact"/>
        </w:trPr>
        <w:tc>
          <w:tcPr>
            <w:gridSpan w:val="5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>Custos Indiretos</w:t>
            </w:r>
          </w:p>
        </w:tc>
      </w:tr>
      <w:tr>
        <w:trPr>
          <w:trHeight w:val="2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Água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18.000,00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.. . Luz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3.600,00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leader="dot" w:pos="3096" w:val="righ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ab/>
              <w:t xml:space="preserve"> Gás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900,00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10.800,00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Material Pedagógico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18.000,00</w:t>
            </w:r>
          </w:p>
        </w:tc>
      </w:tr>
      <w:tr>
        <w:trPr>
          <w:trHeight w:val="2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Material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18.000,00</w:t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Telefone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1.800,00</w:t>
            </w:r>
          </w:p>
        </w:tc>
      </w:tr>
      <w:tr>
        <w:trPr>
          <w:trHeight w:val="2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2429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■</w:t>
              <w:tab/>
              <w:t>Contabilidade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38.808,00</w:t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Pequenas Manutenções da unidade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1.436,19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17.234,28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 xml:space="preserve">Sub-total </w:t>
            </w: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10.520,19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6"/>
                <w:i/>
                <w:iCs/>
                <w:sz w:val="20"/>
                <w:szCs w:val="20"/>
              </w:rPr>
              <w:t>n$</w:t>
            </w:r>
          </w:p>
        </w:tc>
        <w:tc>
          <w:tcPr>
            <w:tcBorders>
              <w:top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126.242,28</w:t>
            </w:r>
          </w:p>
        </w:tc>
      </w:tr>
    </w:tbl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80" w:right="0" w:firstLine="0"/>
        <w:jc w:val="left"/>
      </w:pPr>
      <w:r>
        <w:rPr>
          <w:rStyle w:val="CharStyle3"/>
          <w:b/>
          <w:bCs/>
          <w:i/>
          <w:iCs/>
          <w:color w:val="000000"/>
        </w:rPr>
        <w:t xml:space="preserve">Valor Mensal Subsídio e manut. Unidade \ R$ </w:t>
      </w:r>
      <w:r>
        <w:rPr>
          <w:rStyle w:val="CharStyle3"/>
          <w:b/>
          <w:bCs/>
          <w:i/>
          <w:iCs/>
          <w:color w:val="000000"/>
          <w:lang w:val="en-US" w:eastAsia="en-US" w:bidi="en-US"/>
        </w:rPr>
        <w:t xml:space="preserve">152.440,00 </w:t>
      </w:r>
      <w:r>
        <w:rPr>
          <w:rStyle w:val="CharStyle3"/>
          <w:b/>
          <w:bCs/>
          <w:i/>
          <w:iCs/>
          <w:color w:val="000000"/>
        </w:rPr>
        <w:t xml:space="preserve">| R$ </w:t>
      </w:r>
      <w:r>
        <w:rPr>
          <w:rStyle w:val="CharStyle3"/>
          <w:b/>
          <w:bCs/>
          <w:i/>
          <w:iCs/>
          <w:color w:val="000000"/>
          <w:lang w:val="en-US" w:eastAsia="en-US" w:bidi="en-US"/>
        </w:rPr>
        <w:t xml:space="preserve">1.945.100,88 </w:t>
      </w:r>
      <w:r>
        <w:rPr>
          <w:rStyle w:val="CharStyle3"/>
          <w:b/>
          <w:bCs/>
          <w:i/>
          <w:iCs/>
          <w:color w:val="000000"/>
        </w:rPr>
        <w:t>|</w:t>
      </w:r>
    </w:p>
    <w:p>
      <w:pPr>
        <w:widowControl w:val="0"/>
        <w:spacing w:after="15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3461"/>
        <w:gridCol w:w="504"/>
        <w:gridCol w:w="1022"/>
        <w:gridCol w:w="379"/>
        <w:gridCol w:w="1003"/>
      </w:tblGrid>
      <w:tr>
        <w:trPr>
          <w:trHeight w:val="235" w:hRule="exact"/>
        </w:trPr>
        <w:tc>
          <w:tcPr>
            <w:gridSpan w:val="5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>Locação</w:t>
            </w:r>
          </w:p>
        </w:tc>
      </w:tr>
      <w:tr>
        <w:trPr>
          <w:trHeight w:val="2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739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6"/>
                <w:i/>
                <w:iCs/>
                <w:sz w:val="15"/>
                <w:szCs w:val="15"/>
              </w:rPr>
              <w:t>,</w:t>
              <w:tab/>
              <w:t>Aluguel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11.500,00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138.000,00</w:t>
            </w:r>
          </w:p>
        </w:tc>
      </w:tr>
      <w:tr>
        <w:trPr>
          <w:trHeight w:val="2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6"/>
                <w:i/>
                <w:iCs/>
                <w:sz w:val="15"/>
                <w:szCs w:val="15"/>
              </w:rPr>
              <w:t>IPTU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1.169,14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14.029,68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 xml:space="preserve">Sub-total </w:t>
            </w: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12.669,14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R$</w:t>
            </w:r>
          </w:p>
        </w:tc>
        <w:tc>
          <w:tcPr>
            <w:tcBorders>
              <w:top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152.029,68</w:t>
            </w:r>
          </w:p>
        </w:tc>
      </w:tr>
    </w:tbl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824" w:right="0" w:firstLine="0"/>
        <w:jc w:val="left"/>
      </w:pPr>
      <w:r>
        <w:rPr>
          <w:rStyle w:val="CharStyle3"/>
          <w:b/>
          <w:bCs/>
          <w:color w:val="000000"/>
        </w:rPr>
        <w:t>VERBA ADICIONAL - Maio e Setembro</w:t>
      </w:r>
    </w:p>
    <w:p>
      <w:pPr>
        <w:widowControl w:val="0"/>
        <w:spacing w:after="19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left"/>
        <w:tblLayout w:type="fixed"/>
      </w:tblPr>
      <w:tblGrid>
        <w:gridCol w:w="3466"/>
        <w:gridCol w:w="1464"/>
      </w:tblGrid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4930" w:h="1594" w:hSpace="1267" w:wrap="notBeside" w:vAnchor="text" w:hAnchor="text" w:x="111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>Subsidio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4930" w:h="1594" w:hSpace="1267" w:wrap="notBeside" w:vAnchor="text" w:hAnchor="text" w:x="111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>Valores Previstos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4930" w:h="1594" w:hSpace="1267" w:wrap="notBeside" w:vAnchor="text" w:hAnchor="text" w:x="111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>Qualificação de Recursos Humanos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4930" w:h="1594" w:hSpace="1267" w:wrap="notBeside" w:vAnchor="text" w:hAnchor="text" w:x="111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R$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6.952,00</w:t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4930" w:h="1594" w:hSpace="1267" w:wrap="notBeside" w:vAnchor="text" w:hAnchor="text" w:x="111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>Auxilio no Pagamento de férias e 13®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4930" w:h="1594" w:hSpace="1267" w:wrap="notBeside" w:vAnchor="text" w:hAnchor="text" w:x="111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4930" w:h="1594" w:hSpace="1267" w:wrap="notBeside" w:vAnchor="text" w:hAnchor="text" w:x="111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>Execução de Melhorias na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4930" w:h="1594" w:hSpace="1267" w:wrap="notBeside" w:vAnchor="text" w:hAnchor="text" w:x="111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R$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80.000,00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4930" w:h="1594" w:hSpace="1267" w:wrap="notBeside" w:vAnchor="text" w:hAnchor="text" w:x="111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>Aquisição de Material Pedagógico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4930" w:h="1594" w:hSpace="1267" w:wrap="notBeside" w:vAnchor="text" w:hAnchor="text" w:x="111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R$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35.000,00</w:t>
            </w:r>
          </w:p>
        </w:tc>
      </w:tr>
      <w:tr>
        <w:trPr>
          <w:trHeight w:val="21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4930" w:h="1594" w:hSpace="1267" w:wrap="notBeside" w:vAnchor="text" w:hAnchor="text" w:x="111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sz w:val="14"/>
                <w:szCs w:val="14"/>
              </w:rPr>
              <w:t>Aquisição de bens permanentes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4930" w:h="1594" w:hSpace="1267" w:wrap="notBeside" w:vAnchor="text" w:hAnchor="text" w:x="111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 xml:space="preserve">R$ </w:t>
            </w:r>
            <w:r>
              <w:rPr>
                <w:rStyle w:val="CharStyle6"/>
                <w:sz w:val="14"/>
                <w:szCs w:val="14"/>
                <w:lang w:val="en-US" w:eastAsia="en-US" w:bidi="en-US"/>
              </w:rPr>
              <w:t>30.488,00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framePr w:w="4930" w:h="1594" w:hSpace="1267" w:wrap="notBeside" w:vAnchor="text" w:hAnchor="text" w:x="111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Total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framePr w:w="4930" w:h="1594" w:hSpace="1267" w:wrap="notBeside" w:vAnchor="text" w:hAnchor="text" w:x="111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 xml:space="preserve">R$ </w:t>
            </w:r>
            <w:r>
              <w:rPr>
                <w:rStyle w:val="CharStyle6"/>
                <w:b/>
                <w:bCs/>
                <w:i/>
                <w:iCs/>
                <w:sz w:val="14"/>
                <w:szCs w:val="14"/>
                <w:lang w:val="en-US" w:eastAsia="en-US" w:bidi="en-US"/>
              </w:rPr>
              <w:t>152.440,00</w:t>
            </w:r>
          </w:p>
        </w:tc>
      </w:tr>
    </w:tbl>
    <w:p>
      <w:pPr>
        <w:pStyle w:val="Style2"/>
        <w:keepNext w:val="0"/>
        <w:keepLines w:val="0"/>
        <w:framePr w:w="1032" w:h="696" w:hSpace="110" w:wrap="notBeside" w:vAnchor="text" w:hAnchor="text" w:x="5276" w:y="380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329" w:lineRule="auto"/>
        <w:ind w:left="0" w:right="0" w:firstLine="0"/>
        <w:jc w:val="center"/>
      </w:pPr>
      <w:r>
        <w:rPr>
          <w:rStyle w:val="CharStyle3"/>
          <w:b/>
          <w:bCs/>
          <w:color w:val="FFFFFF"/>
        </w:rPr>
        <w:t>Portanan-</w:t>
      </w:r>
    </w:p>
    <w:p>
      <w:pPr>
        <w:pStyle w:val="Style2"/>
        <w:keepNext w:val="0"/>
        <w:keepLines w:val="0"/>
        <w:framePr w:w="1032" w:h="696" w:hSpace="110" w:wrap="notBeside" w:vAnchor="text" w:hAnchor="text" w:x="5276" w:y="380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329" w:lineRule="auto"/>
        <w:ind w:left="0" w:right="0" w:firstLine="0"/>
        <w:jc w:val="center"/>
      </w:pPr>
      <w:r>
        <w:rPr>
          <w:rStyle w:val="CharStyle3"/>
          <w:b/>
          <w:bCs/>
          <w:color w:val="FFFFFF"/>
          <w:lang w:val="en-US" w:eastAsia="en-US" w:bidi="en-US"/>
        </w:rPr>
        <w:t xml:space="preserve">063/2021 </w:t>
      </w:r>
      <w:r>
        <w:rPr>
          <w:rStyle w:val="CharStyle3"/>
          <w:b/>
          <w:bCs/>
          <w:color w:val="FFFFFF"/>
        </w:rPr>
        <w:t xml:space="preserve">- SE Artigo </w:t>
      </w:r>
      <w:r>
        <w:rPr>
          <w:rStyle w:val="CharStyle3"/>
          <w:b/>
          <w:bCs/>
          <w:color w:val="FFFFFF"/>
          <w:lang w:val="en-US" w:eastAsia="en-US" w:bidi="en-US"/>
        </w:rPr>
        <w:t>29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95" w:h="16906"/>
          <w:pgMar w:top="387" w:right="2865" w:bottom="1923" w:left="2711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59" w:after="5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95" w:h="16906"/>
          <w:pgMar w:top="387" w:right="0" w:bottom="387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44"/>
        <w:keepNext w:val="0"/>
        <w:keepLines w:val="0"/>
        <w:framePr w:w="1243" w:h="202" w:wrap="none" w:vAnchor="text" w:hAnchor="page" w:x="2473" w:y="116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45"/>
          <w:lang w:val="pt-PT" w:eastAsia="pt-PT" w:bidi="pt-PT"/>
        </w:rPr>
        <w:t xml:space="preserve">RG </w:t>
      </w:r>
      <w:r>
        <w:rPr>
          <w:rStyle w:val="CharStyle45"/>
        </w:rPr>
        <w:t>45.873.538-3</w:t>
      </w:r>
    </w:p>
    <w:p>
      <w:pPr>
        <w:widowControl w:val="0"/>
        <w:spacing w:line="360" w:lineRule="exact"/>
      </w:pPr>
      <w:r>
        <w:drawing>
          <wp:anchor distT="0" distB="173990" distL="0" distR="0" simplePos="0" relativeHeight="62914693" behindDoc="1" locked="0" layoutInCell="1" allowOverlap="1">
            <wp:simplePos x="0" y="0"/>
            <wp:positionH relativeFrom="page">
              <wp:posOffset>880745</wp:posOffset>
            </wp:positionH>
            <wp:positionV relativeFrom="paragraph">
              <wp:posOffset>12700</wp:posOffset>
            </wp:positionV>
            <wp:extent cx="4014470" cy="682625"/>
            <wp:wrapNone/>
            <wp:docPr id="11" name="Shap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4014470" cy="68262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after="628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95" w:h="16906"/>
          <w:pgMar w:top="387" w:right="619" w:bottom="387" w:left="1387" w:header="0" w:footer="3" w:gutter="0"/>
          <w:cols w:space="720"/>
          <w:noEndnote/>
          <w:rtlGutter w:val="0"/>
          <w:docGrid w:linePitch="360"/>
        </w:sectPr>
      </w:pPr>
    </w:p>
    <w:p>
      <w:pPr>
        <w:pStyle w:val="Style34"/>
        <w:keepNext/>
        <w:keepLines/>
        <w:framePr w:w="2664" w:h="480" w:wrap="none" w:hAnchor="page" w:x="6706" w:y="76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" w:name="bookmark2"/>
      <w:r>
        <w:rPr>
          <w:rStyle w:val="CharStyle35"/>
        </w:rPr>
        <w:t xml:space="preserve">SONHO </w:t>
      </w:r>
      <w:r>
        <w:rPr>
          <w:rStyle w:val="CharStyle35"/>
          <w:lang w:val="en-US" w:eastAsia="en-US" w:bidi="en-US"/>
        </w:rPr>
        <w:t xml:space="preserve">DE </w:t>
      </w:r>
      <w:r>
        <w:rPr>
          <w:rStyle w:val="CharStyle35"/>
        </w:rPr>
        <w:t>MAE</w:t>
      </w:r>
      <w:bookmarkEnd w:id="2"/>
    </w:p>
    <w:p>
      <w:pPr>
        <w:widowControl w:val="0"/>
        <w:spacing w:line="360" w:lineRule="exact"/>
      </w:pPr>
      <w:r>
        <w:drawing>
          <wp:anchor distT="0" distB="0" distL="0" distR="0" simplePos="0" relativeHeight="62914694" behindDoc="1" locked="0" layoutInCell="1" allowOverlap="1">
            <wp:simplePos x="0" y="0"/>
            <wp:positionH relativeFrom="page">
              <wp:posOffset>6116955</wp:posOffset>
            </wp:positionH>
            <wp:positionV relativeFrom="margin">
              <wp:posOffset>0</wp:posOffset>
            </wp:positionV>
            <wp:extent cx="1252855" cy="448310"/>
            <wp:wrapNone/>
            <wp:docPr id="13" name="Shap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1252855" cy="44831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after="522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47" w:h="16872"/>
          <w:pgMar w:top="488" w:right="340" w:bottom="4692" w:left="78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1947" w:h="16872"/>
          <w:pgMar w:top="488" w:right="863" w:bottom="4692" w:left="786" w:header="0" w:footer="3" w:gutter="0"/>
          <w:cols w:space="720"/>
          <w:noEndnote/>
          <w:rtlGutter w:val="0"/>
          <w:docGrid w:linePitch="360"/>
        </w:sectPr>
      </w:pPr>
      <w:r>
        <w:rPr>
          <w:rStyle w:val="CharStyle14"/>
        </w:rPr>
        <w:t>Entidade Parceira: INSTITUÇÃO EDUCACIONAL DE CIDADANIA E ESPORTE</w:t>
      </w:r>
    </w:p>
    <w:p>
      <w:pPr>
        <w:pStyle w:val="Style13"/>
        <w:keepNext w:val="0"/>
        <w:keepLines w:val="0"/>
        <w:framePr w:w="787" w:h="461" w:wrap="none" w:vAnchor="text" w:hAnchor="page" w:x="826" w:y="21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both"/>
      </w:pPr>
      <w:r>
        <w:rPr>
          <w:rStyle w:val="CharStyle14"/>
        </w:rPr>
        <w:t>Unidade:</w:t>
      </w:r>
    </w:p>
    <w:p>
      <w:pPr>
        <w:pStyle w:val="Style13"/>
        <w:keepNext w:val="0"/>
        <w:keepLines w:val="0"/>
        <w:framePr w:w="787" w:h="461" w:wrap="none" w:vAnchor="text" w:hAnchor="page" w:x="826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14"/>
        </w:rPr>
        <w:t>Endereço:</w:t>
      </w:r>
    </w:p>
    <w:p>
      <w:pPr>
        <w:pStyle w:val="Style13"/>
        <w:keepNext w:val="0"/>
        <w:keepLines w:val="0"/>
        <w:framePr w:w="3226" w:h="442" w:wrap="none" w:vAnchor="text" w:hAnchor="page" w:x="2295" w:y="21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rStyle w:val="CharStyle14"/>
        </w:rPr>
        <w:t>II</w:t>
      </w:r>
    </w:p>
    <w:p>
      <w:pPr>
        <w:pStyle w:val="Style13"/>
        <w:keepNext w:val="0"/>
        <w:keepLines w:val="0"/>
        <w:framePr w:w="3226" w:h="442" w:wrap="none" w:vAnchor="text" w:hAnchor="page" w:x="2295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4"/>
        </w:rPr>
        <w:t xml:space="preserve">RUA LACTEA - N </w:t>
      </w:r>
      <w:r>
        <w:rPr>
          <w:rStyle w:val="CharStyle14"/>
          <w:lang w:val="en-US" w:eastAsia="en-US" w:bidi="en-US"/>
        </w:rPr>
        <w:t xml:space="preserve">248 </w:t>
      </w:r>
      <w:r>
        <w:rPr>
          <w:rStyle w:val="CharStyle14"/>
        </w:rPr>
        <w:t>- PARQUE PRIMAVERA</w:t>
      </w:r>
    </w:p>
    <w:p>
      <w:pPr>
        <w:pStyle w:val="Style13"/>
        <w:keepNext w:val="0"/>
        <w:keepLines w:val="0"/>
        <w:framePr w:w="763" w:h="211" w:wrap="none" w:vAnchor="text" w:hAnchor="page" w:x="6682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4"/>
        </w:rPr>
        <w:t>Telefone:</w:t>
      </w:r>
    </w:p>
    <w:p>
      <w:pPr>
        <w:pStyle w:val="Style13"/>
        <w:keepNext w:val="0"/>
        <w:keepLines w:val="0"/>
        <w:framePr w:w="1162" w:h="226" w:wrap="none" w:vAnchor="text" w:hAnchor="page" w:x="8151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4"/>
          <w:lang w:val="en-US" w:eastAsia="en-US" w:bidi="en-US"/>
        </w:rPr>
        <w:t>(11) 5198-0094</w:t>
      </w:r>
    </w:p>
    <w:p>
      <w:pPr>
        <w:pStyle w:val="Style13"/>
        <w:keepNext w:val="0"/>
        <w:keepLines w:val="0"/>
        <w:framePr w:w="3005" w:h="230" w:wrap="none" w:vAnchor="text" w:hAnchor="page" w:x="4450" w:y="817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0" w:right="0" w:firstLine="0"/>
        <w:jc w:val="left"/>
      </w:pPr>
      <w:r>
        <w:rPr>
          <w:rStyle w:val="CharStyle14"/>
          <w:b/>
          <w:bCs/>
          <w:color w:val="FFFFFF"/>
        </w:rPr>
        <w:t xml:space="preserve">PLANO DE TRABALHO - EXERCÍCIO </w:t>
      </w:r>
      <w:r>
        <w:rPr>
          <w:rStyle w:val="CharStyle14"/>
          <w:b/>
          <w:bCs/>
          <w:color w:val="FFFFFF"/>
          <w:lang w:val="en-US" w:eastAsia="en-US" w:bidi="en-US"/>
        </w:rPr>
        <w:t>2023</w:t>
      </w:r>
    </w:p>
    <w:tbl>
      <w:tblPr>
        <w:tblOverlap w:val="never"/>
        <w:jc w:val="left"/>
        <w:tblLayout w:type="fixed"/>
      </w:tblPr>
      <w:tblGrid>
        <w:gridCol w:w="1488"/>
        <w:gridCol w:w="1469"/>
        <w:gridCol w:w="1464"/>
        <w:gridCol w:w="1469"/>
        <w:gridCol w:w="1454"/>
        <w:gridCol w:w="1464"/>
        <w:gridCol w:w="1488"/>
      </w:tblGrid>
      <w:tr>
        <w:trPr>
          <w:trHeight w:val="4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SALANS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METRAGEM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b/>
                <w:bCs/>
                <w:i/>
                <w:iCs/>
                <w:sz w:val="14"/>
                <w:szCs w:val="14"/>
              </w:rPr>
              <w:t>Piso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MODALIDADE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TURMA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  <w:lang w:val="en-US" w:eastAsia="en-US" w:bidi="en-US"/>
              </w:rPr>
              <w:t xml:space="preserve">QUANT. </w:t>
            </w: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ALUNOS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</w:rPr>
              <w:t>QUANT. PROFESSOR</w:t>
            </w:r>
          </w:p>
        </w:tc>
      </w:tr>
      <w:tr>
        <w:trPr>
          <w:trHeight w:val="254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left"/>
            </w:pPr>
            <w:r>
              <w:rPr>
                <w:rStyle w:val="CharStyle6"/>
                <w:lang w:val="en-US" w:eastAsia="en-US" w:bidi="en-US"/>
              </w:rPr>
              <w:t>1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32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6"/>
              </w:rPr>
              <w:t>.. 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</w:rPr>
              <w:t>Berçário 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pos="953" w:val="left"/>
              </w:tabs>
              <w:bidi w:val="0"/>
              <w:spacing w:before="0" w:after="0" w:line="240" w:lineRule="auto"/>
              <w:ind w:left="0" w:right="0" w:firstLine="660"/>
              <w:jc w:val="left"/>
              <w:rPr>
                <w:sz w:val="18"/>
                <w:szCs w:val="18"/>
              </w:rPr>
            </w:pPr>
            <w:r>
              <w:rPr>
                <w:rStyle w:val="CharStyle6"/>
                <w:sz w:val="18"/>
                <w:szCs w:val="18"/>
                <w:lang w:val="en-US" w:eastAsia="en-US" w:bidi="en-US"/>
              </w:rPr>
              <w:t>8</w:t>
              <w:tab/>
              <w:t>/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1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</w:rPr>
              <w:t>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pos="962" w:val="left"/>
              </w:tabs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>8</w:t>
              <w:tab/>
              <w:t>/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1</w:t>
            </w:r>
          </w:p>
        </w:tc>
      </w:tr>
      <w:tr>
        <w:trPr>
          <w:trHeight w:val="23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6"/>
                <w:sz w:val="18"/>
                <w:szCs w:val="18"/>
              </w:rPr>
              <w:t>c.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1</w:t>
            </w:r>
          </w:p>
        </w:tc>
      </w:tr>
      <w:tr>
        <w:trPr>
          <w:trHeight w:val="245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pos="706" w:val="left"/>
              </w:tabs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6"/>
              </w:rPr>
              <w:t>-</w:t>
              <w:tab/>
            </w:r>
            <w:r>
              <w:rPr>
                <w:rStyle w:val="CharStyle6"/>
                <w:lang w:val="en-US" w:eastAsia="en-US" w:bidi="en-US"/>
              </w:rPr>
              <w:t>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32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rStyle w:val="CharStyle6"/>
              </w:rPr>
              <w:t>Térreo . .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. Berçário 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6"/>
              </w:rPr>
              <w:t>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8 </w:t>
            </w:r>
            <w:r>
              <w:rPr>
                <w:rStyle w:val="CharStyle6"/>
              </w:rPr>
              <w:t>X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1 </w:t>
            </w:r>
            <w:r>
              <w:rPr>
                <w:rStyle w:val="CharStyle6"/>
              </w:rPr>
              <w:t>.</w:t>
            </w:r>
          </w:p>
        </w:tc>
      </w:tr>
      <w:tr>
        <w:trPr>
          <w:trHeight w:val="24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</w:rPr>
              <w:t>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pos="1154" w:val="left"/>
              </w:tabs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>8</w:t>
              <w:tab/>
            </w:r>
            <w:r>
              <w:rPr>
                <w:rStyle w:val="CharStyle6"/>
              </w:rPr>
              <w:t>X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1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rStyle w:val="CharStyle6"/>
              </w:rPr>
              <w:t>? F '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1 </w:t>
            </w:r>
            <w:r>
              <w:rPr>
                <w:rStyle w:val="CharStyle6"/>
              </w:rPr>
              <w:t>.</w:t>
            </w:r>
          </w:p>
        </w:tc>
      </w:tr>
      <w:tr>
        <w:trPr>
          <w:trHeight w:val="235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</w:pPr>
            <w:r>
              <w:rPr>
                <w:rStyle w:val="CharStyle6"/>
                <w:lang w:val="en-US" w:eastAsia="en-US" w:bidi="en-US"/>
              </w:rPr>
              <w:t>3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32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rStyle w:val="CharStyle6"/>
              </w:rPr>
              <w:t>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6"/>
              </w:rPr>
              <w:t>Maternal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pos="1034" w:val="left"/>
              </w:tabs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>15</w:t>
              <w:tab/>
              <w:t>/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1 </w:t>
            </w:r>
            <w:r>
              <w:rPr>
                <w:rStyle w:val="CharStyle6"/>
              </w:rPr>
              <w:t>.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</w:rPr>
              <w:t>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pos="1116" w:val="left"/>
              </w:tabs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>15</w:t>
              <w:tab/>
              <w:t>/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1 </w:t>
            </w:r>
            <w:r>
              <w:rPr>
                <w:rStyle w:val="CharStyle6"/>
              </w:rPr>
              <w:t>-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left"/>
            </w:pPr>
            <w:r>
              <w:rPr>
                <w:rStyle w:val="CharStyle6"/>
                <w:lang w:val="en-US" w:eastAsia="en-US" w:bidi="en-US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pos="1350" w:val="left"/>
              </w:tabs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rStyle w:val="CharStyle6"/>
              </w:rPr>
              <w:t>Térreo</w:t>
              <w:tab/>
              <w:t>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</w:rPr>
              <w:t xml:space="preserve">' Estágio </w:t>
            </w:r>
            <w:r>
              <w:rPr>
                <w:rStyle w:val="CharStyle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pos="610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'■&gt;:</w:t>
              <w:tab/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30 </w:t>
            </w:r>
            <w:r>
              <w:rPr>
                <w:rStyle w:val="CharStyle6"/>
              </w:rPr>
              <w:t>x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1 </w:t>
            </w:r>
            <w:r>
              <w:rPr>
                <w:rStyle w:val="CharStyle6"/>
              </w:rPr>
              <w:t>-</w:t>
            </w:r>
          </w:p>
        </w:tc>
      </w:tr>
      <w:tr>
        <w:trPr>
          <w:trHeight w:val="24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pos="1027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'i</w:t>
              <w:tab/>
            </w:r>
            <w:r>
              <w:rPr>
                <w:rStyle w:val="CharStyle6"/>
                <w:vertAlign w:val="superscript"/>
                <w:lang w:val="en-US" w:eastAsia="en-US" w:bidi="en-US"/>
              </w:rPr>
              <w:t>1</w:t>
            </w:r>
          </w:p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23" w:lineRule="auto"/>
              <w:ind w:left="0" w:right="0" w:firstLine="700"/>
              <w:jc w:val="both"/>
            </w:pPr>
            <w:r>
              <w:rPr>
                <w:rStyle w:val="CharStyle6"/>
                <w:lang w:val="en-US" w:eastAsia="en-US" w:bidi="en-US"/>
              </w:rPr>
              <w:t>5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26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rStyle w:val="CharStyle6"/>
              </w:rPr>
              <w:t>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6"/>
              </w:rPr>
              <w:t>. Maternal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6"/>
                <w:sz w:val="18"/>
                <w:szCs w:val="18"/>
              </w:rPr>
              <w:t>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pos="1174" w:val="left"/>
              </w:tabs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>12</w:t>
              <w:tab/>
            </w:r>
            <w:r>
              <w:rPr>
                <w:rStyle w:val="CharStyle6"/>
              </w:rPr>
              <w:t>-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1 </w:t>
            </w:r>
            <w:r>
              <w:rPr>
                <w:rStyle w:val="CharStyle6"/>
              </w:rPr>
              <w:t>-■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</w:rPr>
              <w:t>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pos="1217" w:val="left"/>
              </w:tabs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>12</w:t>
              <w:tab/>
              <w:t>/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1 </w:t>
            </w:r>
            <w:r>
              <w:rPr>
                <w:rStyle w:val="CharStyle6"/>
              </w:rPr>
              <w:t>\</w:t>
            </w:r>
          </w:p>
        </w:tc>
      </w:tr>
      <w:tr>
        <w:trPr>
          <w:trHeight w:val="24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</w:pPr>
            <w:r>
              <w:rPr>
                <w:rStyle w:val="CharStyle6"/>
                <w:lang w:val="en-US" w:eastAsia="en-US" w:bidi="en-US"/>
              </w:rPr>
              <w:t>6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32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</w:pPr>
            <w:r>
              <w:rPr>
                <w:rStyle w:val="CharStyle6"/>
              </w:rPr>
              <w:t>. 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6"/>
              </w:rPr>
              <w:t>Berçário.l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>8 /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1 </w:t>
            </w:r>
            <w:r>
              <w:rPr>
                <w:rStyle w:val="CharStyle6"/>
              </w:rPr>
              <w:t>-</w:t>
            </w:r>
          </w:p>
        </w:tc>
      </w:tr>
      <w:tr>
        <w:trPr>
          <w:trHeight w:val="23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</w:rPr>
              <w:t>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1 </w:t>
            </w:r>
            <w:r>
              <w:rPr>
                <w:rStyle w:val="CharStyle6"/>
              </w:rPr>
              <w:t>-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</w:rPr>
              <w:t>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vertAlign w:val="superscript"/>
                <w:lang w:val="en-US" w:eastAsia="en-US" w:bidi="en-US"/>
              </w:rPr>
              <w:t>8</w:t>
            </w:r>
            <w:r>
              <w:rPr>
                <w:rStyle w:val="CharStyle6"/>
                <w:lang w:val="en-US" w:eastAsia="en-US" w:bidi="en-US"/>
              </w:rPr>
              <w:t xml:space="preserve"> / </w:t>
            </w:r>
            <w:r>
              <w:rPr>
                <w:rStyle w:val="CharStyle6"/>
              </w:rPr>
              <w:t>,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1</w:t>
            </w:r>
          </w:p>
        </w:tc>
      </w:tr>
      <w:tr>
        <w:trPr>
          <w:trHeight w:val="235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</w:pPr>
            <w:r>
              <w:rPr>
                <w:rStyle w:val="CharStyle6"/>
                <w:lang w:val="en-US" w:eastAsia="en-US" w:bidi="en-US"/>
              </w:rPr>
              <w:t>7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32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rStyle w:val="CharStyle6"/>
              </w:rPr>
              <w:t>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6"/>
              </w:rPr>
              <w:t>Maternal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</w:rPr>
              <w:t>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12 </w:t>
            </w:r>
            <w:r>
              <w:rPr>
                <w:rStyle w:val="CharStyle6"/>
                <w:vertAlign w:val="superscript"/>
              </w:rPr>
              <w:t>Z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1</w:t>
            </w:r>
          </w:p>
        </w:tc>
      </w:tr>
      <w:tr>
        <w:trPr>
          <w:trHeight w:val="23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</w:rPr>
              <w:t>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pos="1145" w:val="left"/>
              </w:tabs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>12</w:t>
              <w:tab/>
            </w:r>
            <w:r>
              <w:rPr>
                <w:rStyle w:val="CharStyle6"/>
              </w:rPr>
              <w:t>-</w:t>
            </w:r>
            <w:r>
              <w:rPr>
                <w:rStyle w:val="CharStyle6"/>
                <w:vertAlign w:val="superscript"/>
              </w:rPr>
              <w:t>z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1 </w:t>
            </w:r>
            <w:r>
              <w:rPr>
                <w:rStyle w:val="CharStyle6"/>
              </w:rPr>
              <w:t>■</w:t>
            </w:r>
          </w:p>
        </w:tc>
      </w:tr>
      <w:tr>
        <w:trPr>
          <w:trHeight w:val="24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</w:pPr>
            <w:r>
              <w:rPr>
                <w:rStyle w:val="CharStyle6"/>
                <w:lang w:val="en-US" w:eastAsia="en-US" w:bidi="en-US"/>
              </w:rPr>
              <w:t>8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22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rStyle w:val="CharStyle6"/>
              </w:rPr>
              <w:t>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6"/>
              </w:rPr>
              <w:t>Maternal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pos="538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>.</w:t>
              <w:tab/>
              <w:t>G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10 </w:t>
            </w:r>
            <w:r>
              <w:rPr>
                <w:rStyle w:val="CharStyle6"/>
              </w:rPr>
              <w:t>x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6"/>
                <w:lang w:val="en-US" w:eastAsia="en-US" w:bidi="en-US"/>
              </w:rPr>
              <w:t>1</w:t>
            </w:r>
          </w:p>
        </w:tc>
      </w:tr>
      <w:tr>
        <w:trPr>
          <w:trHeight w:val="23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leader="dot" w:pos="1037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6"/>
                <w:sz w:val="18"/>
                <w:szCs w:val="18"/>
              </w:rPr>
              <w:t>. H</w:t>
              <w:tab/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tabs>
                <w:tab w:leader="dot" w:pos="744" w:val="right"/>
                <w:tab w:pos="1147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6"/>
              </w:rPr>
              <w:tab/>
            </w:r>
            <w:r>
              <w:rPr>
                <w:rStyle w:val="CharStyle6"/>
                <w:lang w:val="en-US" w:eastAsia="en-US" w:bidi="en-US"/>
              </w:rPr>
              <w:t>10</w:t>
              <w:tab/>
            </w:r>
            <w:r>
              <w:rPr>
                <w:rStyle w:val="CharStyle6"/>
              </w:rPr>
              <w:t>■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rStyle w:val="CharStyle6"/>
                <w:lang w:val="en-US" w:eastAsia="en-US" w:bidi="en-US"/>
              </w:rPr>
              <w:t xml:space="preserve">1 </w:t>
            </w:r>
            <w:r>
              <w:rPr>
                <w:rStyle w:val="CharStyle6"/>
              </w:rPr>
              <w:t>,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  <w:lang w:val="en-US" w:eastAsia="en-US" w:bidi="en-US"/>
              </w:rPr>
              <w:t>200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6"/>
                <w:b/>
                <w:bCs/>
                <w:i/>
                <w:iCs/>
                <w:sz w:val="12"/>
                <w:szCs w:val="12"/>
                <w:lang w:val="en-US" w:eastAsia="en-US" w:bidi="en-US"/>
              </w:rPr>
              <w:t>18</w:t>
            </w:r>
          </w:p>
        </w:tc>
      </w:tr>
      <w:tr>
        <w:trPr>
          <w:trHeight w:val="240" w:hRule="exact"/>
        </w:trPr>
        <w:tc>
          <w:tcPr>
            <w:gridSpan w:val="5"/>
            <w:vMerge w:val="restart"/>
            <w:tcBorders>
              <w:top w:val="single" w:sz="4"/>
            </w:tcBorders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Volantes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3</w:t>
            </w:r>
          </w:p>
        </w:tc>
      </w:tr>
      <w:tr>
        <w:trPr>
          <w:trHeight w:val="499" w:hRule="exact"/>
        </w:trPr>
        <w:tc>
          <w:tcPr>
            <w:gridSpan w:val="5"/>
            <w:vMerge/>
            <w:tcBorders/>
            <w:shd w:val="clear" w:color="auto" w:fill="auto"/>
            <w:vAlign w:val="top"/>
          </w:tcPr>
          <w:p>
            <w:pPr>
              <w:framePr w:w="10296" w:h="6211" w:vSpace="206" w:wrap="none" w:vAnchor="text" w:hAnchor="page" w:x="787" w:y="1426"/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</w:rPr>
              <w:t>Total Professores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5"/>
              <w:keepNext w:val="0"/>
              <w:keepLines w:val="0"/>
              <w:framePr w:w="10296" w:h="6211" w:vSpace="206" w:wrap="none" w:vAnchor="text" w:hAnchor="page" w:x="787" w:y="142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6"/>
                <w:sz w:val="14"/>
                <w:szCs w:val="14"/>
                <w:lang w:val="en-US" w:eastAsia="en-US" w:bidi="en-US"/>
              </w:rPr>
              <w:t>21</w:t>
            </w:r>
          </w:p>
        </w:tc>
      </w:tr>
    </w:tbl>
    <w:p>
      <w:pPr>
        <w:framePr w:w="10296" w:h="6211" w:vSpace="206" w:wrap="none" w:vAnchor="text" w:hAnchor="page" w:x="787" w:y="1426"/>
        <w:widowControl w:val="0"/>
        <w:spacing w:line="1" w:lineRule="exact"/>
      </w:pPr>
    </w:p>
    <w:p>
      <w:pPr>
        <w:pStyle w:val="Style2"/>
        <w:keepNext w:val="0"/>
        <w:keepLines w:val="0"/>
        <w:framePr w:w="1498" w:h="211" w:wrap="none" w:vAnchor="text" w:hAnchor="page" w:x="5208" w:y="122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3"/>
          <w:b/>
          <w:bCs/>
          <w:color w:val="000000"/>
        </w:rPr>
        <w:t>QUADRO DE SALAS</w:t>
      </w:r>
    </w:p>
    <w:p>
      <w:pPr>
        <w:pStyle w:val="Style2"/>
        <w:keepNext w:val="0"/>
        <w:keepLines w:val="0"/>
        <w:framePr w:w="384" w:h="192" w:wrap="none" w:vAnchor="text" w:hAnchor="page" w:x="821" w:y="766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color w:val="000000"/>
        </w:rPr>
        <w:t>Data</w:t>
      </w:r>
    </w:p>
    <w:p>
      <w:pPr>
        <w:pStyle w:val="Style47"/>
        <w:keepNext w:val="0"/>
        <w:keepLines w:val="0"/>
        <w:framePr w:w="2011" w:h="586" w:wrap="none" w:vAnchor="text" w:hAnchor="page" w:x="2751" w:y="7638"/>
        <w:widowControl w:val="0"/>
        <w:pBdr>
          <w:bottom w:val="single" w:sz="4" w:space="0" w:color="auto"/>
        </w:pBdr>
        <w:shd w:val="clear" w:color="auto" w:fill="auto"/>
        <w:bidi w:val="0"/>
        <w:spacing w:before="0" w:after="0"/>
        <w:ind w:left="0" w:right="0" w:firstLine="0"/>
        <w:jc w:val="center"/>
      </w:pPr>
      <w:r>
        <w:rPr>
          <w:rStyle w:val="CharStyle48"/>
        </w:rPr>
        <w:t xml:space="preserve">Aline </w:t>
      </w:r>
      <w:r>
        <w:rPr>
          <w:rStyle w:val="CharStyle48"/>
          <w:lang w:val="en-US" w:eastAsia="en-US" w:bidi="en-US"/>
        </w:rPr>
        <w:t xml:space="preserve">NWio </w:t>
      </w:r>
      <w:r>
        <w:rPr>
          <w:rStyle w:val="CharStyle48"/>
        </w:rPr>
        <w:t>de Souz</w:t>
        <w:br/>
      </w:r>
      <w:r>
        <w:rPr>
          <w:rStyle w:val="CharStyle48"/>
          <w:vertAlign w:val="subscript"/>
        </w:rPr>
        <w:t>R</w:t>
      </w:r>
      <w:r>
        <w:rPr>
          <w:rStyle w:val="CharStyle48"/>
        </w:rPr>
        <w:t xml:space="preserve">G: </w:t>
      </w:r>
      <w:r>
        <w:rPr>
          <w:rStyle w:val="CharStyle48"/>
          <w:lang w:val="en-US" w:eastAsia="en-US" w:bidi="en-US"/>
        </w:rPr>
        <w:t>46.620.053^</w:t>
      </w:r>
    </w:p>
    <w:p>
      <w:pPr>
        <w:pStyle w:val="Style13"/>
        <w:keepNext w:val="0"/>
        <w:keepLines w:val="0"/>
        <w:framePr w:w="1694" w:h="197" w:wrap="none" w:vAnchor="text" w:hAnchor="page" w:x="2179" w:y="860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4"/>
        </w:rPr>
        <w:t>Assinatura da Diretora</w:t>
      </w:r>
    </w:p>
    <w:p>
      <w:pPr>
        <w:pStyle w:val="Style13"/>
        <w:keepNext w:val="0"/>
        <w:keepLines w:val="0"/>
        <w:framePr w:w="427" w:h="197" w:wrap="none" w:vAnchor="text" w:hAnchor="page" w:x="2803" w:y="956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4"/>
        </w:rPr>
        <w:t>AssTn</w:t>
      </w:r>
    </w:p>
    <w:p>
      <w:pPr>
        <w:pStyle w:val="Style44"/>
        <w:keepNext w:val="0"/>
        <w:keepLines w:val="0"/>
        <w:framePr w:w="494" w:h="206" w:wrap="none" w:vAnchor="text" w:hAnchor="page" w:x="4815" w:y="859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45"/>
          <w:lang w:val="pt-PT" w:eastAsia="pt-PT" w:bidi="pt-PT"/>
        </w:rPr>
        <w:t>fscolar</w:t>
      </w:r>
    </w:p>
    <w:p>
      <w:pPr>
        <w:pStyle w:val="Style44"/>
        <w:keepNext w:val="0"/>
        <w:keepLines w:val="0"/>
        <w:framePr w:w="701" w:h="240" w:wrap="none" w:vAnchor="text" w:hAnchor="page" w:x="2765" w:y="908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45"/>
          <w:w w:val="80"/>
          <w:sz w:val="18"/>
          <w:szCs w:val="18"/>
        </w:rPr>
        <w:t>Anderson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695" behindDoc="1" locked="0" layoutInCell="1" allowOverlap="1">
            <wp:simplePos x="0" y="0"/>
            <wp:positionH relativeFrom="page">
              <wp:posOffset>1200150</wp:posOffset>
            </wp:positionH>
            <wp:positionV relativeFrom="paragraph">
              <wp:posOffset>5203190</wp:posOffset>
            </wp:positionV>
            <wp:extent cx="567055" cy="250190"/>
            <wp:wrapNone/>
            <wp:docPr id="15" name="Shap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ext cx="567055" cy="25019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6" behindDoc="1" locked="0" layoutInCell="1" allowOverlap="1">
            <wp:simplePos x="0" y="0"/>
            <wp:positionH relativeFrom="page">
              <wp:posOffset>1824990</wp:posOffset>
            </wp:positionH>
            <wp:positionV relativeFrom="paragraph">
              <wp:posOffset>5203190</wp:posOffset>
            </wp:positionV>
            <wp:extent cx="841375" cy="213360"/>
            <wp:wrapNone/>
            <wp:docPr id="17" name="Shap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8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ext cx="841375" cy="21336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164465" distB="0" distL="189230" distR="0" simplePos="0" relativeHeight="62914697" behindDoc="1" locked="0" layoutInCell="1" allowOverlap="1">
            <wp:simplePos x="0" y="0"/>
            <wp:positionH relativeFrom="page">
              <wp:posOffset>1944370</wp:posOffset>
            </wp:positionH>
            <wp:positionV relativeFrom="paragraph">
              <wp:posOffset>5620385</wp:posOffset>
            </wp:positionV>
            <wp:extent cx="1517650" cy="631190"/>
            <wp:wrapNone/>
            <wp:docPr id="19" name="Shap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box 20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ext cx="1517650" cy="63119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84" w:line="1" w:lineRule="exact"/>
      </w:pP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type w:val="continuous"/>
      <w:pgSz w:w="11947" w:h="16872"/>
      <w:pgMar w:top="488" w:right="340" w:bottom="488" w:left="786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5"/>
      <w:numFmt w:val="decimal"/>
      <w:lvlText w:val="%1.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en-US" w:eastAsia="en-US" w:bidi="en-US"/>
      </w:rPr>
    </w:lvl>
  </w:abstractNum>
  <w:abstractNum w:abstractNumId="2">
    <w:multiLevelType w:val="multilevel"/>
    <w:lvl w:ilvl="0">
      <w:start w:val="1"/>
      <w:numFmt w:val="decimal"/>
      <w:lvlText w:val="%1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14"/>
        <w:szCs w:val="14"/>
        <w:u w:val="none"/>
        <w:shd w:val="clear" w:color="auto" w:fill="auto"/>
        <w:lang w:val="pt-PT" w:eastAsia="pt-PT" w:bidi="pt-PT"/>
      </w:rPr>
    </w:lvl>
  </w:abstractNum>
  <w:num w:numId="1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14"/>
      <w:szCs w:val="14"/>
      <w:u w:val="none"/>
    </w:rPr>
  </w:style>
  <w:style w:type="character" w:customStyle="1" w:styleId="CharStyle6">
    <w:name w:val="Char Style 6"/>
    <w:basedOn w:val="DefaultParagraphFont"/>
    <w:link w:val="Style5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CharStyle14">
    <w:name w:val="Char Style 14"/>
    <w:basedOn w:val="DefaultParagraphFont"/>
    <w:link w:val="Style13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CharStyle20">
    <w:name w:val="Char Style 20"/>
    <w:basedOn w:val="DefaultParagraphFont"/>
    <w:link w:val="Style19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28">
    <w:name w:val="Char Style 28"/>
    <w:basedOn w:val="DefaultParagraphFont"/>
    <w:link w:val="Style27"/>
    <w:rPr>
      <w:rFonts w:ascii="Arial" w:eastAsia="Arial" w:hAnsi="Arial" w:cs="Arial"/>
      <w:b/>
      <w:bCs/>
      <w:i w:val="0"/>
      <w:iCs w:val="0"/>
      <w:smallCaps w:val="0"/>
      <w:strike w:val="0"/>
      <w:sz w:val="11"/>
      <w:szCs w:val="11"/>
      <w:u w:val="none"/>
    </w:rPr>
  </w:style>
  <w:style w:type="character" w:customStyle="1" w:styleId="CharStyle33">
    <w:name w:val="Char Style 33"/>
    <w:basedOn w:val="DefaultParagraphFont"/>
    <w:link w:val="Style32"/>
    <w:rPr>
      <w:rFonts w:ascii="Arial" w:eastAsia="Arial" w:hAnsi="Arial" w:cs="Arial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CharStyle35">
    <w:name w:val="Char Style 35"/>
    <w:basedOn w:val="DefaultParagraphFont"/>
    <w:link w:val="Style34"/>
    <w:rPr>
      <w:rFonts w:ascii="Arial" w:eastAsia="Arial" w:hAnsi="Arial" w:cs="Arial"/>
      <w:b w:val="0"/>
      <w:bCs w:val="0"/>
      <w:i w:val="0"/>
      <w:iCs w:val="0"/>
      <w:smallCaps w:val="0"/>
      <w:strike w:val="0"/>
      <w:w w:val="70"/>
      <w:sz w:val="40"/>
      <w:szCs w:val="40"/>
      <w:u w:val="none"/>
    </w:rPr>
  </w:style>
  <w:style w:type="character" w:customStyle="1" w:styleId="CharStyle38">
    <w:name w:val="Char Style 38"/>
    <w:basedOn w:val="DefaultParagraphFont"/>
    <w:link w:val="Style37"/>
    <w:rPr>
      <w:rFonts w:ascii="Arial" w:eastAsia="Arial" w:hAnsi="Arial" w:cs="Arial"/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CharStyle45">
    <w:name w:val="Char Style 45"/>
    <w:basedOn w:val="DefaultParagraphFont"/>
    <w:link w:val="Style44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CharStyle48">
    <w:name w:val="Char Style 48"/>
    <w:basedOn w:val="DefaultParagraphFont"/>
    <w:link w:val="Style47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14"/>
      <w:szCs w:val="14"/>
      <w:u w:val="none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Style13">
    <w:name w:val="Style 13"/>
    <w:basedOn w:val="Normal"/>
    <w:link w:val="CharStyle14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Style19">
    <w:name w:val="Style 19"/>
    <w:basedOn w:val="Normal"/>
    <w:link w:val="CharStyle20"/>
    <w:pPr>
      <w:widowControl w:val="0"/>
      <w:shd w:val="clear" w:color="auto" w:fill="auto"/>
    </w:pPr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Style27">
    <w:name w:val="Style 27"/>
    <w:basedOn w:val="Normal"/>
    <w:link w:val="CharStyle28"/>
    <w:pPr>
      <w:widowControl w:val="0"/>
      <w:shd w:val="clear" w:color="auto" w:fill="auto"/>
      <w:spacing w:after="180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sz w:val="11"/>
      <w:szCs w:val="11"/>
      <w:u w:val="none"/>
    </w:rPr>
  </w:style>
  <w:style w:type="paragraph" w:customStyle="1" w:styleId="Style32">
    <w:name w:val="Style 32"/>
    <w:basedOn w:val="Normal"/>
    <w:link w:val="CharStyle33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paragraph" w:customStyle="1" w:styleId="Style34">
    <w:name w:val="Style 34"/>
    <w:basedOn w:val="Normal"/>
    <w:link w:val="CharStyle35"/>
    <w:pPr>
      <w:widowControl w:val="0"/>
      <w:shd w:val="clear" w:color="auto" w:fill="auto"/>
      <w:ind w:firstLine="460"/>
      <w:outlineLvl w:val="0"/>
    </w:pPr>
    <w:rPr>
      <w:rFonts w:ascii="Arial" w:eastAsia="Arial" w:hAnsi="Arial" w:cs="Arial"/>
      <w:b w:val="0"/>
      <w:bCs w:val="0"/>
      <w:i w:val="0"/>
      <w:iCs w:val="0"/>
      <w:smallCaps w:val="0"/>
      <w:strike w:val="0"/>
      <w:w w:val="70"/>
      <w:sz w:val="40"/>
      <w:szCs w:val="40"/>
      <w:u w:val="none"/>
    </w:rPr>
  </w:style>
  <w:style w:type="paragraph" w:customStyle="1" w:styleId="Style37">
    <w:name w:val="Style 37"/>
    <w:basedOn w:val="Normal"/>
    <w:link w:val="CharStyle38"/>
    <w:pPr>
      <w:widowControl w:val="0"/>
      <w:shd w:val="clear" w:color="auto" w:fill="auto"/>
      <w:spacing w:after="680"/>
      <w:ind w:firstLine="920"/>
    </w:pPr>
    <w:rPr>
      <w:rFonts w:ascii="Arial" w:eastAsia="Arial" w:hAnsi="Arial" w:cs="Arial"/>
      <w:b/>
      <w:bCs/>
      <w:i w:val="0"/>
      <w:iCs w:val="0"/>
      <w:smallCaps w:val="0"/>
      <w:strike w:val="0"/>
      <w:sz w:val="9"/>
      <w:szCs w:val="9"/>
      <w:u w:val="none"/>
    </w:rPr>
  </w:style>
  <w:style w:type="paragraph" w:customStyle="1" w:styleId="Style44">
    <w:name w:val="Style 44"/>
    <w:basedOn w:val="Normal"/>
    <w:link w:val="CharStyle45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paragraph" w:customStyle="1" w:styleId="Style47">
    <w:name w:val="Style 47"/>
    <w:basedOn w:val="Normal"/>
    <w:link w:val="CharStyle48"/>
    <w:pPr>
      <w:widowControl w:val="0"/>
      <w:shd w:val="clear" w:color="auto" w:fill="auto"/>
      <w:spacing w:line="226" w:lineRule="auto"/>
      <w:jc w:val="center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2.png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3.png" TargetMode="External"/><Relationship Id="rId11" Type="http://schemas.openxmlformats.org/officeDocument/2006/relationships/image" Target="media/image4.png"/><Relationship Id="rId12" Type="http://schemas.openxmlformats.org/officeDocument/2006/relationships/image" Target="media/image4.png" TargetMode="External"/><Relationship Id="rId13" Type="http://schemas.openxmlformats.org/officeDocument/2006/relationships/image" Target="media/image5.png"/><Relationship Id="rId14" Type="http://schemas.openxmlformats.org/officeDocument/2006/relationships/image" Target="media/image5.png" TargetMode="External"/><Relationship Id="rId15" Type="http://schemas.openxmlformats.org/officeDocument/2006/relationships/image" Target="media/image6.png"/><Relationship Id="rId16" Type="http://schemas.openxmlformats.org/officeDocument/2006/relationships/image" Target="media/image6.png" TargetMode="External"/><Relationship Id="rId17" Type="http://schemas.openxmlformats.org/officeDocument/2006/relationships/image" Target="media/image7.png"/><Relationship Id="rId18" Type="http://schemas.openxmlformats.org/officeDocument/2006/relationships/image" Target="media/image7.png" TargetMode="External"/><Relationship Id="rId19" Type="http://schemas.openxmlformats.org/officeDocument/2006/relationships/image" Target="media/image8.png"/><Relationship Id="rId20" Type="http://schemas.openxmlformats.org/officeDocument/2006/relationships/image" Target="media/image8.png" TargetMode="External"/><Relationship Id="rId21" Type="http://schemas.openxmlformats.org/officeDocument/2006/relationships/image" Target="media/image9.png"/><Relationship Id="rId22" Type="http://schemas.openxmlformats.org/officeDocument/2006/relationships/image" Target="media/image9.png" TargetMode="External"/><Relationship Id="rId23" Type="http://schemas.openxmlformats.org/officeDocument/2006/relationships/image" Target="media/image10.png"/><Relationship Id="rId24" Type="http://schemas.openxmlformats.org/officeDocument/2006/relationships/image" Target="media/image10.png" TargetMode="External"/></Relationships>
</file>