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163185" cy="91440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5163185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599" w:line="1" w:lineRule="exact"/>
      </w:pP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0"/>
        <w:jc w:val="center"/>
      </w:pPr>
      <w:r>
        <w:rPr>
          <w:rStyle w:val="CharStyle12"/>
        </w:rPr>
        <w:t xml:space="preserve">PREFEITURA </w:t>
      </w:r>
      <w:r>
        <w:rPr>
          <w:rStyle w:val="CharStyle12"/>
          <w:lang w:val="en-US" w:eastAsia="en-US" w:bidi="en-US"/>
        </w:rPr>
        <w:t>DE GUARULHOS</w:t>
        <w:br/>
      </w:r>
      <w:r>
        <w:rPr>
          <w:rStyle w:val="CharStyle12"/>
        </w:rPr>
        <w:t xml:space="preserve">SECRETARIA </w:t>
      </w:r>
      <w:r>
        <w:rPr>
          <w:rStyle w:val="CharStyle12"/>
          <w:lang w:val="en-US" w:eastAsia="en-US" w:bidi="en-US"/>
        </w:rPr>
        <w:t xml:space="preserve">DE </w:t>
      </w:r>
      <w:r>
        <w:rPr>
          <w:rStyle w:val="CharStyle12"/>
        </w:rPr>
        <w:t>EDUCAÇÃO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Style w:val="CharStyle12"/>
        </w:rPr>
        <w:t xml:space="preserve">TERMO </w:t>
      </w:r>
      <w:r>
        <w:rPr>
          <w:rStyle w:val="CharStyle12"/>
          <w:lang w:val="en-US" w:eastAsia="en-US" w:bidi="en-US"/>
        </w:rPr>
        <w:t>DE APOSTILAMENTO N° 04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left"/>
      </w:pPr>
      <w:r>
        <w:rPr>
          <w:rStyle w:val="CharStyle12"/>
          <w:lang w:val="en-US" w:eastAsia="en-US" w:bidi="en-US"/>
        </w:rPr>
        <w:t xml:space="preserve">AO </w:t>
      </w:r>
      <w:r>
        <w:rPr>
          <w:rStyle w:val="CharStyle12"/>
        </w:rPr>
        <w:t xml:space="preserve">TERMO </w:t>
      </w:r>
      <w:r>
        <w:rPr>
          <w:rStyle w:val="CharStyle12"/>
          <w:lang w:val="en-US" w:eastAsia="en-US" w:bidi="en-US"/>
        </w:rPr>
        <w:t xml:space="preserve">DE </w:t>
      </w:r>
      <w:r>
        <w:rPr>
          <w:rStyle w:val="CharStyle12"/>
        </w:rPr>
        <w:t xml:space="preserve">COLABORAÇÃO </w:t>
      </w:r>
      <w:r>
        <w:rPr>
          <w:rStyle w:val="CharStyle12"/>
          <w:lang w:val="en-US" w:eastAsia="en-US" w:bidi="en-US"/>
        </w:rPr>
        <w:t>N° 000224/2022-SESE08-RPP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9"/>
          <w:sz w:val="20"/>
          <w:szCs w:val="20"/>
        </w:rPr>
        <w:t xml:space="preserve">MODALIDADE: </w:t>
      </w:r>
      <w:r>
        <w:rPr>
          <w:rStyle w:val="CharStyle9"/>
          <w:b/>
          <w:bCs/>
        </w:rPr>
        <w:t xml:space="preserve">Educação Básica </w:t>
      </w:r>
      <w:r>
        <w:rPr>
          <w:rStyle w:val="CharStyle9"/>
          <w:b/>
          <w:bCs/>
          <w:lang w:val="en-US" w:eastAsia="en-US" w:bidi="en-US"/>
        </w:rPr>
        <w:t xml:space="preserve">- </w:t>
      </w:r>
      <w:r>
        <w:rPr>
          <w:rStyle w:val="CharStyle9"/>
          <w:b/>
          <w:bCs/>
        </w:rPr>
        <w:t>Educação Infantil/Creche e Pré-Escola.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0"/>
        <w:jc w:val="left"/>
      </w:pPr>
      <w:r>
        <w:rPr>
          <w:rStyle w:val="CharStyle12"/>
        </w:rPr>
        <w:t xml:space="preserve">PROCESSO ADMINISTRATIVO: </w:t>
      </w:r>
      <w:r>
        <w:rPr>
          <w:rStyle w:val="CharStyle12"/>
          <w:lang w:val="en-US" w:eastAsia="en-US" w:bidi="en-US"/>
        </w:rPr>
        <w:t>52.831/2021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1300" w:right="0" w:hanging="1300"/>
        <w:jc w:val="both"/>
      </w:pPr>
      <w:r>
        <w:rPr>
          <w:rStyle w:val="CharStyle12"/>
          <w:b/>
          <w:bCs/>
        </w:rPr>
        <w:t xml:space="preserve">PARTICIPES: Município </w:t>
      </w:r>
      <w:r>
        <w:rPr>
          <w:rStyle w:val="CharStyle12"/>
          <w:b/>
          <w:bCs/>
          <w:lang w:val="en-US" w:eastAsia="en-US" w:bidi="en-US"/>
        </w:rPr>
        <w:t xml:space="preserve">de </w:t>
      </w:r>
      <w:r>
        <w:rPr>
          <w:rStyle w:val="CharStyle12"/>
          <w:b/>
          <w:bCs/>
        </w:rPr>
        <w:t xml:space="preserve">Guarulhos e IECE - Instituição Educacional Cidadania e Esporte - </w:t>
      </w:r>
      <w:r>
        <w:rPr>
          <w:rStyle w:val="CharStyle12"/>
          <w:b/>
          <w:bCs/>
          <w:lang w:val="en-US" w:eastAsia="en-US" w:bidi="en-US"/>
        </w:rPr>
        <w:t xml:space="preserve">Unid </w:t>
      </w:r>
      <w:r>
        <w:rPr>
          <w:rStyle w:val="CharStyle12"/>
          <w:b/>
          <w:bCs/>
        </w:rPr>
        <w:t>II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rStyle w:val="CharStyle12"/>
          <w:b/>
          <w:bCs/>
        </w:rPr>
        <w:t xml:space="preserve">FINALIDADE DO TERMO </w:t>
      </w:r>
      <w:r>
        <w:rPr>
          <w:rStyle w:val="CharStyle12"/>
          <w:b/>
          <w:bCs/>
          <w:lang w:val="en-US" w:eastAsia="en-US" w:bidi="en-US"/>
        </w:rPr>
        <w:t xml:space="preserve">DE APOSTILAMENTO: </w:t>
      </w:r>
      <w:r>
        <w:rPr>
          <w:rStyle w:val="CharStyle12"/>
        </w:rPr>
        <w:t xml:space="preserve">Ajuste em decorrência a alteração de demanda para o exercício de </w:t>
      </w:r>
      <w:r>
        <w:rPr>
          <w:rStyle w:val="CharStyle12"/>
          <w:lang w:val="en-US" w:eastAsia="en-US" w:bidi="en-US"/>
        </w:rPr>
        <w:t xml:space="preserve">2025 </w:t>
      </w:r>
      <w:r>
        <w:rPr>
          <w:rStyle w:val="CharStyle12"/>
        </w:rPr>
        <w:t>- modalidades.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40" w:line="233" w:lineRule="auto"/>
        <w:ind w:left="0" w:right="0" w:firstLine="0"/>
        <w:jc w:val="both"/>
      </w:pPr>
      <w:r>
        <w:rPr>
          <w:rStyle w:val="CharStyle12"/>
          <w:b/>
          <w:bCs/>
        </w:rPr>
        <w:t xml:space="preserve">O Secretário de Educação, Silvio Rodrigues, </w:t>
      </w:r>
      <w:r>
        <w:rPr>
          <w:rStyle w:val="CharStyle12"/>
        </w:rPr>
        <w:t xml:space="preserve">devidamente qualificado no Processo Administrativo citado, em conformidade com o contido na Portaria n° </w:t>
      </w:r>
      <w:r>
        <w:rPr>
          <w:rStyle w:val="CharStyle12"/>
          <w:lang w:val="en-US" w:eastAsia="en-US" w:bidi="en-US"/>
        </w:rPr>
        <w:t>063/202</w:t>
      </w:r>
      <w:r>
        <w:rPr>
          <w:rStyle w:val="CharStyle12"/>
        </w:rPr>
        <w:t xml:space="preserve">1-SE, artigo </w:t>
      </w:r>
      <w:r>
        <w:rPr>
          <w:rStyle w:val="CharStyle12"/>
          <w:lang w:val="en-US" w:eastAsia="en-US" w:bidi="en-US"/>
        </w:rPr>
        <w:t xml:space="preserve">40, §1°, </w:t>
      </w:r>
      <w:r>
        <w:rPr>
          <w:rStyle w:val="CharStyle12"/>
        </w:rPr>
        <w:t xml:space="preserve">“b”, promove o presente </w:t>
      </w:r>
      <w:r>
        <w:rPr>
          <w:rStyle w:val="CharStyle12"/>
          <w:b/>
          <w:bCs/>
        </w:rPr>
        <w:t xml:space="preserve">TERMO </w:t>
      </w:r>
      <w:r>
        <w:rPr>
          <w:rStyle w:val="CharStyle12"/>
          <w:b/>
          <w:bCs/>
          <w:lang w:val="en-US" w:eastAsia="en-US" w:bidi="en-US"/>
        </w:rPr>
        <w:t xml:space="preserve">DE APOSTILAMENTO </w:t>
      </w:r>
      <w:r>
        <w:rPr>
          <w:rStyle w:val="CharStyle12"/>
        </w:rPr>
        <w:t>a fim de fazer constar no Termo de Colaboração n° 000224/2022-SESE08-RPP, o que segue:</w:t>
      </w:r>
    </w:p>
    <w:p>
      <w:pPr>
        <w:pStyle w:val="Style11"/>
        <w:keepNext w:val="0"/>
        <w:keepLines w:val="0"/>
        <w:widowControl w:val="0"/>
        <w:shd w:val="clear" w:color="auto" w:fill="auto"/>
        <w:tabs>
          <w:tab w:pos="8170" w:val="left"/>
        </w:tabs>
        <w:bidi w:val="0"/>
        <w:spacing w:before="0" w:after="240"/>
        <w:ind w:left="0" w:right="0" w:firstLine="0"/>
        <w:jc w:val="both"/>
      </w:pPr>
      <w:r>
        <w:rPr>
          <w:rStyle w:val="CharStyle12"/>
        </w:rPr>
        <w:t xml:space="preserve">OBJETO: “A colaboração técnica e financeira visando disciplinar os esforços conjuntos a serem realizados pelo Município e pela Instituição, para o desenvolvimento complementar da educação pública e gratuita prestada pela Rede Municipal de Guarulhos, na modalidade “Educação Básica - Educação Infantil/Creche e Pré-Escola”, na Unidade sito a Rua Lactéa n° </w:t>
      </w:r>
      <w:r>
        <w:rPr>
          <w:rStyle w:val="CharStyle12"/>
          <w:lang w:val="en-US" w:eastAsia="en-US" w:bidi="en-US"/>
        </w:rPr>
        <w:t xml:space="preserve">216 </w:t>
      </w:r>
      <w:r>
        <w:rPr>
          <w:rStyle w:val="CharStyle12"/>
        </w:rPr>
        <w:t xml:space="preserve">- Parque Mikail - Guarulhos/SP - CNPJ </w:t>
      </w:r>
      <w:r>
        <w:rPr>
          <w:rStyle w:val="CharStyle12"/>
          <w:lang w:val="en-US" w:eastAsia="en-US" w:bidi="en-US"/>
        </w:rPr>
        <w:t>21.221.657/0003-10</w:t>
        <w:tab/>
      </w:r>
      <w:r>
        <w:rPr>
          <w:rStyle w:val="CharStyle12"/>
        </w:rPr>
        <w:t>: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317" w:lineRule="auto"/>
        <w:ind w:left="0" w:right="0" w:firstLine="0"/>
        <w:jc w:val="left"/>
      </w:pPr>
      <w:r>
        <w:rPr>
          <w:rStyle w:val="CharStyle12"/>
          <w:b/>
          <w:bCs/>
          <w:lang w:val="en-US" w:eastAsia="en-US" w:bidi="en-US"/>
        </w:rPr>
        <w:t xml:space="preserve">Art </w:t>
      </w:r>
      <w:r>
        <w:rPr>
          <w:rStyle w:val="CharStyle12"/>
        </w:rPr>
        <w:t>I</w:t>
      </w:r>
      <w:r>
        <w:rPr>
          <w:rStyle w:val="CharStyle12"/>
          <w:vertAlign w:val="superscript"/>
        </w:rPr>
        <w:t>o</w:t>
      </w:r>
      <w:r>
        <w:rPr>
          <w:rStyle w:val="CharStyle12"/>
        </w:rPr>
        <w:t xml:space="preserve"> - As cláusulas e subcláusulas adiante passam a vigorar com a seguinte redação: ( )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300" w:line="266" w:lineRule="auto"/>
        <w:ind w:left="0" w:right="0" w:firstLine="0"/>
        <w:jc w:val="both"/>
      </w:pPr>
      <w:r>
        <w:rPr>
          <w:rStyle w:val="CharStyle12"/>
        </w:rPr>
        <w:t xml:space="preserve">Atendimento de educandos, em período integral, na Modalidade Educação Básica - Educação Infantil/Creche e Pré-Escola., totalizando </w:t>
      </w:r>
      <w:r>
        <w:rPr>
          <w:rStyle w:val="CharStyle12"/>
          <w:lang w:val="en-US" w:eastAsia="en-US" w:bidi="en-US"/>
        </w:rPr>
        <w:t xml:space="preserve">214 </w:t>
      </w:r>
      <w:r>
        <w:rPr>
          <w:rStyle w:val="CharStyle12"/>
        </w:rPr>
        <w:t>vagas.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2"/>
        </w:rPr>
        <w:t xml:space="preserve">(...) ' </w:t>
      </w:r>
      <w:r>
        <w:rPr>
          <w:rStyle w:val="CharStyle12"/>
          <w:vertAlign w:val="superscript"/>
        </w:rPr>
        <w:t>;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2"/>
          <w:b/>
          <w:bCs/>
        </w:rPr>
        <w:t>CLÁUSULA TERCEIRA-DAS UNIDADES ESCOLARES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2"/>
        </w:rPr>
        <w:t>A ORGANIZAÇÃO manterá em funcionamento uma unidade escolar com as seguintes características:</w:t>
      </w:r>
    </w:p>
    <w:p>
      <w:pPr>
        <w:pStyle w:val="Style8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62" w:val="left"/>
        </w:tabs>
        <w:bidi w:val="0"/>
        <w:spacing w:before="0" w:after="0" w:line="322" w:lineRule="auto"/>
        <w:ind w:left="0" w:right="0" w:firstLine="0"/>
        <w:jc w:val="left"/>
      </w:pPr>
      <w:r>
        <w:rPr>
          <w:rStyle w:val="CharStyle9"/>
          <w:b/>
          <w:bCs/>
          <w:sz w:val="20"/>
          <w:szCs w:val="20"/>
        </w:rPr>
        <w:t xml:space="preserve">NOME: </w:t>
      </w:r>
      <w:r>
        <w:rPr>
          <w:rStyle w:val="CharStyle9"/>
        </w:rPr>
        <w:t>IECE - Instituição Educacional Cidadania e Esporte - Unid II.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58" w:val="left"/>
        </w:tabs>
        <w:bidi w:val="0"/>
        <w:spacing w:before="0" w:after="0"/>
        <w:ind w:left="0" w:right="0" w:firstLine="0"/>
        <w:jc w:val="left"/>
      </w:pPr>
      <w:r>
        <w:rPr>
          <w:rStyle w:val="CharStyle12"/>
          <w:b/>
          <w:bCs/>
        </w:rPr>
        <w:t xml:space="preserve">ENDEREÇO: </w:t>
      </w:r>
      <w:r>
        <w:rPr>
          <w:rStyle w:val="CharStyle12"/>
        </w:rPr>
        <w:t xml:space="preserve">Rua Lactéa n° </w:t>
      </w:r>
      <w:r>
        <w:rPr>
          <w:rStyle w:val="CharStyle12"/>
          <w:lang w:val="en-US" w:eastAsia="en-US" w:bidi="en-US"/>
        </w:rPr>
        <w:t xml:space="preserve">216 </w:t>
      </w:r>
      <w:r>
        <w:rPr>
          <w:rStyle w:val="CharStyle12"/>
        </w:rPr>
        <w:t>- Parque Mikail - Guarulhos/SP.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58" w:val="left"/>
        </w:tabs>
        <w:bidi w:val="0"/>
        <w:spacing w:before="0" w:after="0"/>
        <w:ind w:left="0" w:right="0" w:firstLine="0"/>
        <w:jc w:val="left"/>
      </w:pPr>
      <w:r>
        <w:rPr>
          <w:rStyle w:val="CharStyle12"/>
          <w:b/>
          <w:bCs/>
        </w:rPr>
        <w:t xml:space="preserve">ATENDIMENTO: </w:t>
      </w:r>
      <w:r>
        <w:rPr>
          <w:rStyle w:val="CharStyle12"/>
          <w:lang w:val="en-US" w:eastAsia="en-US" w:bidi="en-US"/>
        </w:rPr>
        <w:t xml:space="preserve">214 </w:t>
      </w:r>
      <w:r>
        <w:rPr>
          <w:rStyle w:val="CharStyle12"/>
        </w:rPr>
        <w:t xml:space="preserve">vagas, sendo </w:t>
      </w:r>
      <w:r>
        <w:rPr>
          <w:rStyle w:val="CharStyle12"/>
          <w:lang w:val="en-US" w:eastAsia="en-US" w:bidi="en-US"/>
        </w:rPr>
        <w:t xml:space="preserve">93 </w:t>
      </w:r>
      <w:r>
        <w:rPr>
          <w:rStyle w:val="CharStyle12"/>
        </w:rPr>
        <w:t xml:space="preserve">vagas de berçário </w:t>
      </w:r>
      <w:r>
        <w:rPr>
          <w:rStyle w:val="CharStyle12"/>
          <w:lang w:val="en-US" w:eastAsia="en-US" w:bidi="en-US"/>
        </w:rPr>
        <w:t xml:space="preserve">I </w:t>
      </w:r>
      <w:r>
        <w:rPr>
          <w:rStyle w:val="CharStyle12"/>
        </w:rPr>
        <w:t xml:space="preserve">e/ou II e </w:t>
      </w:r>
      <w:r>
        <w:rPr>
          <w:rStyle w:val="CharStyle12"/>
          <w:lang w:val="en-US" w:eastAsia="en-US" w:bidi="en-US"/>
        </w:rPr>
        <w:t xml:space="preserve">121 </w:t>
      </w:r>
      <w:r>
        <w:rPr>
          <w:rStyle w:val="CharStyle12"/>
        </w:rPr>
        <w:t>vagas de Maternal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62" w:val="left"/>
        </w:tabs>
        <w:bidi w:val="0"/>
        <w:spacing w:before="0" w:after="0"/>
        <w:ind w:left="0" w:right="0" w:firstLine="0"/>
        <w:jc w:val="left"/>
      </w:pPr>
      <w:r>
        <w:rPr>
          <w:rStyle w:val="CharStyle12"/>
          <w:b/>
          <w:bCs/>
        </w:rPr>
        <w:t xml:space="preserve">MODALIDADE DE ATENDIMENTO: </w:t>
      </w:r>
      <w:r>
        <w:rPr>
          <w:rStyle w:val="CharStyle12"/>
        </w:rPr>
        <w:t>Educação Básica - Educação Infantil/Creche e Pré- Escola.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62" w:val="left"/>
        </w:tabs>
        <w:bidi w:val="0"/>
        <w:spacing w:before="0" w:after="0"/>
        <w:ind w:left="0" w:right="0" w:firstLine="0"/>
        <w:jc w:val="left"/>
      </w:pPr>
      <w:r>
        <w:rPr>
          <w:rStyle w:val="CharStyle12"/>
        </w:rPr>
        <w:t xml:space="preserve">FAIXA ETÁRIA: até </w:t>
      </w:r>
      <w:r>
        <w:rPr>
          <w:rStyle w:val="CharStyle12"/>
          <w:lang w:val="en-US" w:eastAsia="en-US" w:bidi="en-US"/>
        </w:rPr>
        <w:t xml:space="preserve">04 </w:t>
      </w:r>
      <w:r>
        <w:rPr>
          <w:rStyle w:val="CharStyle12"/>
        </w:rPr>
        <w:t>(quatro) anos de idade.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62" w:val="left"/>
        </w:tabs>
        <w:bidi w:val="0"/>
        <w:spacing w:before="0" w:after="0"/>
        <w:ind w:left="0" w:right="0" w:firstLine="0"/>
        <w:jc w:val="both"/>
      </w:pPr>
      <w:r>
        <w:rPr>
          <w:rStyle w:val="CharStyle12"/>
        </w:rPr>
        <w:t xml:space="preserve">VALOR DO “PER CAPITA”: RS </w:t>
      </w:r>
      <w:r>
        <w:rPr>
          <w:rStyle w:val="CharStyle12"/>
          <w:lang w:val="en-US" w:eastAsia="en-US" w:bidi="en-US"/>
        </w:rPr>
        <w:t xml:space="preserve">674,00 </w:t>
      </w:r>
      <w:r>
        <w:rPr>
          <w:rStyle w:val="CharStyle12"/>
        </w:rPr>
        <w:t xml:space="preserve">(seiscentos e setenta e quatro reais), por vaga, acrescido de R$ </w:t>
      </w:r>
      <w:r>
        <w:rPr>
          <w:rStyle w:val="CharStyle12"/>
          <w:lang w:val="en-US" w:eastAsia="en-US" w:bidi="en-US"/>
        </w:rPr>
        <w:t xml:space="preserve">245,00 </w:t>
      </w:r>
      <w:r>
        <w:rPr>
          <w:rStyle w:val="CharStyle12"/>
        </w:rPr>
        <w:t>(duzentos e quarenta e cmco reais) por criança atendida em berçário I e/ou II.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58" w:val="left"/>
        </w:tabs>
        <w:bidi w:val="0"/>
        <w:spacing w:before="0" w:after="0"/>
        <w:ind w:left="0" w:right="0" w:firstLine="0"/>
        <w:jc w:val="left"/>
      </w:pPr>
      <w:r>
        <w:rPr>
          <w:rStyle w:val="CharStyle12"/>
          <w:b/>
          <w:bCs/>
        </w:rPr>
        <w:t xml:space="preserve">VALOR MENSAL: RS </w:t>
      </w:r>
      <w:r>
        <w:rPr>
          <w:rStyle w:val="CharStyle12"/>
          <w:b/>
          <w:bCs/>
          <w:lang w:val="en-US" w:eastAsia="en-US" w:bidi="en-US"/>
        </w:rPr>
        <w:t xml:space="preserve">167.021,00 </w:t>
      </w:r>
      <w:r>
        <w:rPr>
          <w:rStyle w:val="CharStyle12"/>
        </w:rPr>
        <w:t>(cento e sessenta e sete mil e vinte e um reais).</w:t>
      </w:r>
    </w:p>
    <w:p>
      <w:pPr>
        <w:pStyle w:val="Style8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62" w:val="left"/>
        </w:tabs>
        <w:bidi w:val="0"/>
        <w:spacing w:before="0" w:after="0" w:line="322" w:lineRule="auto"/>
        <w:ind w:left="0" w:right="0" w:firstLine="0"/>
        <w:jc w:val="both"/>
      </w:pPr>
      <w:r>
        <w:rPr>
          <w:rStyle w:val="CharStyle9"/>
          <w:b/>
          <w:bCs/>
        </w:rPr>
        <w:t xml:space="preserve">VALOR MENSAL DO ACRÉSCIMO PARA CUSTEAR LOCAÇÃO e IPTU: RS </w:t>
      </w:r>
      <w:r>
        <w:rPr>
          <w:rStyle w:val="CharStyle9"/>
          <w:b/>
          <w:bCs/>
          <w:lang w:val="en-US" w:eastAsia="en-US" w:bidi="en-US"/>
        </w:rPr>
        <w:t xml:space="preserve">13.189,31 </w:t>
      </w:r>
      <w:r>
        <w:rPr>
          <w:rStyle w:val="CharStyle9"/>
        </w:rPr>
        <w:t xml:space="preserve">(treze mil, cento e oitenta e nove reais e trinta e um centavos.) </w:t>
      </w:r>
      <w:r>
        <w:rPr>
          <w:rStyle w:val="CharStyle9"/>
          <w:b/>
          <w:bCs/>
        </w:rPr>
        <w:t>EM PARCELAS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462" w:val="left"/>
        </w:tabs>
        <w:bidi w:val="0"/>
        <w:spacing w:before="0" w:after="0"/>
        <w:ind w:left="0" w:right="0" w:firstLine="0"/>
        <w:jc w:val="both"/>
      </w:pPr>
      <w:r>
        <w:rPr>
          <w:rStyle w:val="CharStyle12"/>
          <w:b/>
          <w:bCs/>
        </w:rPr>
        <w:t xml:space="preserve">VALOR DO REPASSE QUADRIMESTRAL: RS </w:t>
      </w:r>
      <w:r>
        <w:rPr>
          <w:rStyle w:val="CharStyle12"/>
          <w:b/>
          <w:bCs/>
          <w:lang w:val="en-US" w:eastAsia="en-US" w:bidi="en-US"/>
        </w:rPr>
        <w:t xml:space="preserve">668.084,00 </w:t>
      </w:r>
      <w:r>
        <w:rPr>
          <w:rStyle w:val="CharStyle12"/>
        </w:rPr>
        <w:t>(seiscentos e sessenta e oito mil e oitenta e quatro reais).</w:t>
      </w: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63" w:val="left"/>
        </w:tabs>
        <w:bidi w:val="0"/>
        <w:spacing w:before="0" w:after="240"/>
        <w:ind w:left="0" w:right="0" w:firstLine="0"/>
        <w:jc w:val="both"/>
      </w:pPr>
      <w:r>
        <w:rPr>
          <w:rStyle w:val="CharStyle12"/>
          <w:b/>
          <w:bCs/>
        </w:rPr>
        <w:t xml:space="preserve">VALOR DO REPASSE QUADRIMESTRAL (LÍOerado em Ma» e Selembre - cealarme </w:t>
      </w:r>
      <w:r>
        <w:rPr>
          <w:rStyle w:val="CharStyle12"/>
          <w:b/>
          <w:bCs/>
          <w:lang w:val="en-US" w:eastAsia="en-US" w:bidi="en-US"/>
        </w:rPr>
        <w:t xml:space="preserve">art. 29, </w:t>
      </w:r>
      <w:r>
        <w:rPr>
          <w:rStyle w:val="CharStyle12"/>
          <w:b/>
          <w:bCs/>
        </w:rPr>
        <w:t xml:space="preserve">parágrafo </w:t>
      </w:r>
      <w:r>
        <w:rPr>
          <w:rStyle w:val="CharStyle12"/>
          <w:b/>
          <w:bCs/>
          <w:lang w:val="en-US" w:eastAsia="en-US" w:bidi="en-US"/>
        </w:rPr>
        <w:t xml:space="preserve">2-, </w:t>
      </w:r>
      <w:r>
        <w:rPr>
          <w:rStyle w:val="CharStyle12"/>
          <w:b/>
          <w:bCs/>
        </w:rPr>
        <w:t xml:space="preserve">da Portara » </w:t>
      </w:r>
      <w:r>
        <w:rPr>
          <w:rStyle w:val="CharStyle12"/>
          <w:b/>
          <w:bCs/>
          <w:lang w:val="en-US" w:eastAsia="en-US" w:bidi="en-US"/>
        </w:rPr>
        <w:t>003/2021</w:t>
      </w:r>
      <w:r>
        <w:rPr>
          <w:rStyle w:val="CharStyle12"/>
          <w:b/>
          <w:bCs/>
        </w:rPr>
        <w:t xml:space="preserve">-SE - eom aeme.mo de </w:t>
      </w:r>
      <w:r>
        <w:rPr>
          <w:rStyle w:val="CharStyle12"/>
          <w:b/>
          <w:bCs/>
          <w:lang w:val="en-US" w:eastAsia="en-US" w:bidi="en-US"/>
        </w:rPr>
        <w:t xml:space="preserve">50% </w:t>
      </w:r>
      <w:r>
        <w:rPr>
          <w:rStyle w:val="CharStyle12"/>
          <w:b/>
          <w:bCs/>
        </w:rPr>
        <w:t xml:space="preserve">do valor correspondente a </w:t>
      </w:r>
      <w:r>
        <w:rPr>
          <w:rStyle w:val="CharStyle12"/>
          <w:b/>
          <w:bCs/>
          <w:lang w:val="en-US" w:eastAsia="en-US" w:bidi="en-US"/>
        </w:rPr>
        <w:t xml:space="preserve">01 </w:t>
      </w:r>
      <w:r>
        <w:rPr>
          <w:rStyle w:val="CharStyle12"/>
          <w:b/>
          <w:bCs/>
        </w:rPr>
        <w:t xml:space="preserve">mes): RS </w:t>
      </w:r>
      <w:r>
        <w:rPr>
          <w:rStyle w:val="CharStyle12"/>
          <w:b/>
          <w:bCs/>
          <w:lang w:val="en-US" w:eastAsia="en-US" w:bidi="en-US"/>
        </w:rPr>
        <w:t xml:space="preserve">751.594,50 </w:t>
      </w:r>
      <w:r>
        <w:rPr>
          <w:rStyle w:val="CharStyle12"/>
        </w:rPr>
        <w:t>(setecentos e cinquenta e um mil, quinhentos e noventa</w:t>
      </w:r>
      <w:r>
        <w:br w:type="page"/>
      </w:r>
    </w:p>
    <w:p>
      <w:pPr>
        <w:widowControl w:val="0"/>
        <w:spacing w:line="1" w:lineRule="exact"/>
      </w:pPr>
      <w:r>
        <w:drawing>
          <wp:anchor distT="94615" distB="581025" distL="0" distR="0" simplePos="0" relativeHeight="125829378" behindDoc="0" locked="0" layoutInCell="1" allowOverlap="1">
            <wp:simplePos x="0" y="0"/>
            <wp:positionH relativeFrom="page">
              <wp:posOffset>1957705</wp:posOffset>
            </wp:positionH>
            <wp:positionV relativeFrom="paragraph">
              <wp:posOffset>94615</wp:posOffset>
            </wp:positionV>
            <wp:extent cx="844550" cy="554990"/>
            <wp:wrapTopAndBottom/>
            <wp:docPr id="2" name="Shap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844550" cy="55499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697865" distB="203835" distL="0" distR="0" simplePos="0" relativeHeight="125829379" behindDoc="0" locked="0" layoutInCell="1" allowOverlap="1">
                <wp:simplePos x="0" y="0"/>
                <wp:positionH relativeFrom="page">
                  <wp:posOffset>1783715</wp:posOffset>
                </wp:positionH>
                <wp:positionV relativeFrom="paragraph">
                  <wp:posOffset>697865</wp:posOffset>
                </wp:positionV>
                <wp:extent cx="1212850" cy="328930"/>
                <wp:wrapTopAndBottom/>
                <wp:docPr id="4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12850" cy="3289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"/>
                              </w:rPr>
                              <w:t xml:space="preserve">C I &amp; A D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6 </w:t>
                            </w:r>
                            <w:r>
                              <w:rPr>
                                <w:rStyle w:val="CharStyle3"/>
                              </w:rPr>
                              <w:t>B E</w:t>
                            </w:r>
                          </w:p>
                          <w:p>
                            <w:pPr>
                              <w:pStyle w:val="Style4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bookmarkStart w:id="0" w:name="bookmark0"/>
                            <w:r>
                              <w:rPr>
                                <w:rStyle w:val="CharStyle5"/>
                              </w:rPr>
                              <w:t>GUARULHOS</w:t>
                            </w:r>
                            <w:bookmarkEnd w:id="0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140.45000000000002pt;margin-top:54.950000000000003pt;width:95.5pt;height:25.900000000000002pt;z-index:-125829374;mso-wrap-distance-left:0;mso-wrap-distance-top:54.950000000000003pt;mso-wrap-distance-right:0;mso-wrap-distance-bottom:16.05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"/>
                        </w:rPr>
                        <w:t xml:space="preserve">C I &amp; A D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6 </w:t>
                      </w:r>
                      <w:r>
                        <w:rPr>
                          <w:rStyle w:val="CharStyle3"/>
                        </w:rPr>
                        <w:t>B E</w:t>
                      </w:r>
                    </w:p>
                    <w:p>
                      <w:pPr>
                        <w:pStyle w:val="Style4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bookmarkStart w:id="0" w:name="bookmark0"/>
                      <w:r>
                        <w:rPr>
                          <w:rStyle w:val="CharStyle5"/>
                        </w:rPr>
                        <w:t>GUARULHOS</w:t>
                      </w:r>
                      <w:bookmarkEnd w:id="0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300990" distL="0" distR="0" simplePos="0" relativeHeight="125829381" behindDoc="0" locked="0" layoutInCell="1" allowOverlap="1">
                <wp:simplePos x="0" y="0"/>
                <wp:positionH relativeFrom="page">
                  <wp:posOffset>4164330</wp:posOffset>
                </wp:positionH>
                <wp:positionV relativeFrom="paragraph">
                  <wp:posOffset>0</wp:posOffset>
                </wp:positionV>
                <wp:extent cx="2807335" cy="929640"/>
                <wp:wrapTopAndBottom/>
                <wp:docPr id="6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07335" cy="92964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685"/>
                              <w:gridCol w:w="2736"/>
                            </w:tblGrid>
                            <w:tr>
                              <w:trPr>
                                <w:tblHeader/>
                                <w:trHeight w:val="557" w:hRule="exact"/>
                              </w:trPr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7"/>
                                    </w:rPr>
                                    <w:t>Rubrica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540"/>
                                    <w:jc w:val="left"/>
                                  </w:pPr>
                                  <w:r>
                                    <w:rPr>
                                      <w:rStyle w:val="CharStyle7"/>
                                    </w:rPr>
                                    <w:t xml:space="preserve">Fls. </w:t>
                                  </w:r>
                                  <w:r>
                                    <w:rPr>
                                      <w:rStyle w:val="CharStyle7"/>
                                      <w:lang w:val="en-US" w:eastAsia="en-US" w:bidi="en-US"/>
                                    </w:rPr>
                                    <w:t>411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07" w:hRule="exact"/>
                              </w:trPr>
                              <w:tc>
                                <w:tcPr>
                                  <w:tcBorders>
                                    <w:left w:val="single" w:sz="4"/>
                                    <w:bottom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6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Style w:val="CharStyle7"/>
                                    </w:rPr>
                                    <w:t>Classif.: P.A.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sz="4"/>
                                    <w:right w:val="single" w:sz="4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60" w:after="0" w:line="240" w:lineRule="auto"/>
                                    <w:ind w:left="0" w:right="0" w:firstLine="380"/>
                                    <w:jc w:val="left"/>
                                  </w:pPr>
                                  <w:r>
                                    <w:rPr>
                                      <w:rStyle w:val="CharStyle7"/>
                                    </w:rPr>
                                    <w:t>N°.: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327.90000000000003pt;margin-top:0;width:221.05000000000001pt;height:73.200000000000003pt;z-index:-125829372;mso-wrap-distance-left:0;mso-wrap-distance-right:0;mso-wrap-distance-bottom:23.699999999999999pt;mso-position-horizontal-relative:page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685"/>
                        <w:gridCol w:w="2736"/>
                      </w:tblGrid>
                      <w:tr>
                        <w:trPr>
                          <w:tblHeader/>
                          <w:trHeight w:val="557" w:hRule="exact"/>
                        </w:trPr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7"/>
                              </w:rPr>
                              <w:t>Rubrica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right w:val="single" w:sz="4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540"/>
                              <w:jc w:val="left"/>
                            </w:pPr>
                            <w:r>
                              <w:rPr>
                                <w:rStyle w:val="CharStyle7"/>
                              </w:rPr>
                              <w:t xml:space="preserve">Fls. </w:t>
                            </w:r>
                            <w:r>
                              <w:rPr>
                                <w:rStyle w:val="CharStyle7"/>
                                <w:lang w:val="en-US" w:eastAsia="en-US" w:bidi="en-US"/>
                              </w:rPr>
                              <w:t>411</w:t>
                            </w:r>
                          </w:p>
                        </w:tc>
                      </w:tr>
                      <w:tr>
                        <w:trPr>
                          <w:trHeight w:val="907" w:hRule="exact"/>
                        </w:trPr>
                        <w:tc>
                          <w:tcPr>
                            <w:tcBorders>
                              <w:left w:val="single" w:sz="4"/>
                              <w:bottom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6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Style w:val="CharStyle7"/>
                              </w:rPr>
                              <w:t>Classif.: P.A.</w:t>
                            </w:r>
                          </w:p>
                        </w:tc>
                        <w:tc>
                          <w:tcPr>
                            <w:tcBorders>
                              <w:bottom w:val="single" w:sz="4"/>
                              <w:right w:val="single" w:sz="4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60" w:after="0" w:line="240" w:lineRule="auto"/>
                              <w:ind w:left="0" w:right="0" w:firstLine="380"/>
                              <w:jc w:val="left"/>
                            </w:pPr>
                            <w:r>
                              <w:rPr>
                                <w:rStyle w:val="CharStyle7"/>
                              </w:rPr>
                              <w:t>N°.: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2"/>
        </w:rPr>
        <w:t xml:space="preserve">e quatro reais e cinquenta centavos.), sendo o contido dentro deste valor: RS </w:t>
      </w:r>
      <w:r>
        <w:rPr>
          <w:rStyle w:val="CharStyle12"/>
          <w:lang w:val="en-US" w:eastAsia="en-US" w:bidi="en-US"/>
        </w:rPr>
        <w:t xml:space="preserve">668.084,00 </w:t>
      </w:r>
      <w:r>
        <w:rPr>
          <w:rStyle w:val="CharStyle12"/>
        </w:rPr>
        <w:t xml:space="preserve">(seiscentos . sessenta e oito mil e oitenta e quatro reais) - eorrespondente ao subsidio par. manutenção da unidade essoiar </w:t>
      </w:r>
      <w:r>
        <w:rPr>
          <w:rStyle w:val="CharStyle12"/>
          <w:lang w:val="en-US" w:eastAsia="en-US" w:bidi="en-US"/>
        </w:rPr>
        <w:t xml:space="preserve">83.510,50 </w:t>
      </w:r>
      <w:r>
        <w:rPr>
          <w:rStyle w:val="CharStyle12"/>
        </w:rPr>
        <w:t xml:space="preserve">(oitenta e três mil, qmnlrentos . dez </w:t>
      </w:r>
      <w:r>
        <w:rPr>
          <w:rStyle w:val="CharStyle12"/>
          <w:lang w:val="en-US" w:eastAsia="en-US" w:bidi="en-US"/>
        </w:rPr>
        <w:t xml:space="preserve">rears </w:t>
      </w:r>
      <w:r>
        <w:rPr>
          <w:rStyle w:val="CharStyle12"/>
        </w:rPr>
        <w:t xml:space="preserve">e omquent. centavos.), assim distribuídos: </w:t>
      </w:r>
      <w:r>
        <w:rPr>
          <w:rStyle w:val="CharStyle12"/>
          <w:lang w:val="en-US" w:eastAsia="en-US" w:bidi="en-US"/>
        </w:rPr>
        <w:t xml:space="preserve">20% </w:t>
      </w:r>
      <w:r>
        <w:rPr>
          <w:rStyle w:val="CharStyle12"/>
        </w:rPr>
        <w:t xml:space="preserve">para aquisição de bens pennanentes correspondente a R$ </w:t>
      </w:r>
      <w:r>
        <w:rPr>
          <w:rStyle w:val="CharStyle12"/>
          <w:lang w:val="en-US" w:eastAsia="en-US" w:bidi="en-US"/>
        </w:rPr>
        <w:t xml:space="preserve">16.702,10 </w:t>
      </w:r>
      <w:r>
        <w:rPr>
          <w:rStyle w:val="CharStyle12"/>
        </w:rPr>
        <w:t xml:space="preserve">(dezesseis mil, setecentos e dois reais e dez centavos.) e . diferença eorrespondente a RS </w:t>
      </w:r>
      <w:r>
        <w:rPr>
          <w:rStyle w:val="CharStyle12"/>
          <w:lang w:val="en-US" w:eastAsia="en-US" w:bidi="en-US"/>
        </w:rPr>
        <w:t xml:space="preserve">66.808,40 </w:t>
      </w:r>
      <w:r>
        <w:rPr>
          <w:rStyle w:val="CharStyle12"/>
        </w:rPr>
        <w:t>(sessenta e seis mil, oitocentos e oito reais e quarenta centavos.), para demais despesas, conforme quadro abaixo: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933" w:right="0" w:firstLine="0"/>
        <w:jc w:val="left"/>
      </w:pPr>
      <w:r>
        <w:rPr>
          <w:rStyle w:val="CharStyle18"/>
          <w:b/>
          <w:bCs/>
        </w:rPr>
        <w:t>sse</w:t>
      </w:r>
    </w:p>
    <w:tbl>
      <w:tblPr>
        <w:tblOverlap w:val="never"/>
        <w:jc w:val="center"/>
        <w:tblLayout w:type="fixed"/>
      </w:tblPr>
      <w:tblGrid>
        <w:gridCol w:w="1958"/>
        <w:gridCol w:w="1954"/>
        <w:gridCol w:w="1949"/>
        <w:gridCol w:w="1958"/>
      </w:tblGrid>
      <w:tr>
        <w:trPr>
          <w:trHeight w:val="355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Exercício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Mês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rStyle w:val="CharStyle7"/>
                <w:b/>
                <w:bCs/>
              </w:rPr>
              <w:t>Consumo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7"/>
                <w:b/>
                <w:bCs/>
              </w:rPr>
              <w:t>Permanente</w:t>
            </w:r>
          </w:p>
        </w:tc>
      </w:tr>
      <w:tr>
        <w:trPr>
          <w:trHeight w:val="20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/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Maio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>RX í&gt;‘&gt;.258.40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>RS r.3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14.60</w:t>
            </w:r>
          </w:p>
        </w:tc>
      </w:tr>
      <w:tr>
        <w:trPr>
          <w:trHeight w:val="125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  <w:lang w:val="en-US" w:eastAsia="en-US" w:bidi="en-US"/>
              </w:rPr>
              <w:t>2024</w:t>
            </w:r>
          </w:p>
        </w:tc>
        <w:tc>
          <w:tcPr>
            <w:vMerge/>
            <w:tcBorders/>
            <w:shd w:val="clear" w:color="auto" w:fill="auto"/>
            <w:vAlign w:val="top"/>
          </w:tcPr>
          <w:p>
            <w:pPr/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Setembro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RS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69.258.40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>RS r.3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14.60</w:t>
            </w:r>
          </w:p>
        </w:tc>
      </w:tr>
      <w:tr>
        <w:trPr>
          <w:trHeight w:val="566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  <w:lang w:val="en-US" w:eastAsia="en-US" w:bidi="en-US"/>
              </w:rPr>
              <w:t>2025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Maio</w:t>
            </w:r>
          </w:p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Setembro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tabs>
                <w:tab w:pos="1732" w:val="left"/>
              </w:tabs>
              <w:bidi w:val="0"/>
              <w:spacing w:before="0" w:after="8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RS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66.8(18.40</w:t>
              <w:tab/>
            </w:r>
            <w:r>
              <w:rPr>
                <w:rStyle w:val="CharStyle7"/>
                <w:b/>
                <w:bCs/>
                <w:sz w:val="17"/>
                <w:szCs w:val="17"/>
              </w:rPr>
              <w:t>_</w:t>
            </w:r>
          </w:p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tabs>
                <w:tab w:pos="473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>'</w:t>
              <w:tab/>
              <w:t>R$66.808.40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RS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16.702,10</w:t>
            </w:r>
          </w:p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>' ' RS16.702.ÍÕ’ ' '</w:t>
            </w:r>
          </w:p>
        </w:tc>
      </w:tr>
      <w:tr>
        <w:trPr>
          <w:trHeight w:val="269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R$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66.808,40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R$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16.702,10</w:t>
            </w:r>
          </w:p>
        </w:tc>
      </w:tr>
      <w:tr>
        <w:trPr>
          <w:trHeight w:val="298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R$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66.808,40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7"/>
                <w:szCs w:val="17"/>
              </w:rPr>
            </w:pPr>
            <w:r>
              <w:rPr>
                <w:rStyle w:val="CharStyle7"/>
                <w:b/>
                <w:bCs/>
                <w:sz w:val="17"/>
                <w:szCs w:val="17"/>
              </w:rPr>
              <w:t xml:space="preserve">R$ </w:t>
            </w:r>
            <w:r>
              <w:rPr>
                <w:rStyle w:val="CharStyle7"/>
                <w:b/>
                <w:bCs/>
                <w:sz w:val="17"/>
                <w:szCs w:val="17"/>
                <w:lang w:val="en-US" w:eastAsia="en-US" w:bidi="en-US"/>
              </w:rPr>
              <w:t>16.702,10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34" w:val="left"/>
        </w:tabs>
        <w:bidi w:val="0"/>
        <w:spacing w:before="0" w:after="0" w:line="271" w:lineRule="auto"/>
        <w:ind w:left="0" w:right="0" w:firstLine="0"/>
        <w:jc w:val="left"/>
      </w:pPr>
      <w:r>
        <w:rPr>
          <w:rStyle w:val="CharStyle12"/>
        </w:rPr>
        <w:t xml:space="preserve">VALOR DO TERMO DE COLABORAÇÃO: RS </w:t>
      </w:r>
      <w:r>
        <w:rPr>
          <w:rStyle w:val="CharStyle12"/>
          <w:lang w:val="en-US" w:eastAsia="en-US" w:bidi="en-US"/>
        </w:rPr>
        <w:t xml:space="preserve">11.160.458,31 </w:t>
      </w:r>
      <w:r>
        <w:rPr>
          <w:rStyle w:val="CharStyle12"/>
        </w:rPr>
        <w:t xml:space="preserve">(onze milhões, cento e sessenta mil, quatrocentos e cinquenta e oito reais e trinta e um centavos .), sendo para o exercício de </w:t>
      </w:r>
      <w:r>
        <w:rPr>
          <w:rStyle w:val="CharStyle12"/>
          <w:lang w:val="en-US" w:eastAsia="en-US" w:bidi="en-US"/>
        </w:rPr>
        <w:t xml:space="preserve">2025 </w:t>
      </w:r>
      <w:r>
        <w:rPr>
          <w:rStyle w:val="CharStyle12"/>
        </w:rPr>
        <w:t xml:space="preserve">o valor de </w:t>
      </w:r>
      <w:r>
        <w:rPr>
          <w:rStyle w:val="CharStyle12"/>
          <w:b/>
          <w:bCs/>
        </w:rPr>
        <w:t xml:space="preserve">R$ </w:t>
      </w:r>
      <w:r>
        <w:rPr>
          <w:rStyle w:val="CharStyle12"/>
          <w:b/>
          <w:bCs/>
          <w:lang w:val="en-US" w:eastAsia="en-US" w:bidi="en-US"/>
        </w:rPr>
        <w:t>2.329.544,72,00.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831465" cy="1886585"/>
            <wp:docPr id="8" name="Picut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2831465" cy="188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39" w:line="1" w:lineRule="exact"/>
      </w:pPr>
    </w:p>
    <w:p>
      <w:pPr>
        <w:pStyle w:val="Style11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529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2"/>
        </w:rPr>
        <w:t>DOTAÇÃO ORÇAMENTÁRIA: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2"/>
        </w:rPr>
        <w:t>Os recursos financeiros encontram respaldo no orçamento anual, nos termos confirmados pelo Ordenador da Despesa, onerando as seguintes dotações orçamentarias: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540" w:right="0" w:firstLine="0"/>
        <w:jc w:val="left"/>
      </w:pPr>
      <w:r>
        <w:rPr>
          <w:rStyle w:val="CharStyle12"/>
        </w:rPr>
        <w:t xml:space="preserve">N° </w:t>
      </w:r>
      <w:r>
        <w:rPr>
          <w:rStyle w:val="CharStyle12"/>
          <w:lang w:val="en-US" w:eastAsia="en-US" w:bidi="en-US"/>
        </w:rPr>
        <w:t>1480-0810.1236500062.035.01.2100000.335039.0005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540" w:right="0" w:firstLine="0"/>
        <w:jc w:val="left"/>
      </w:pPr>
      <w:r>
        <w:rPr>
          <w:rStyle w:val="CharStyle12"/>
        </w:rPr>
        <w:t xml:space="preserve">N° </w:t>
      </w:r>
      <w:r>
        <w:rPr>
          <w:rStyle w:val="CharStyle12"/>
          <w:lang w:val="en-US" w:eastAsia="en-US" w:bidi="en-US"/>
        </w:rPr>
        <w:t>1482-0810.1236500062.035.01.2100000.445039.0005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drawing>
          <wp:anchor distT="0" distB="252730" distL="351790" distR="504190" simplePos="0" relativeHeight="125829383" behindDoc="0" locked="0" layoutInCell="1" allowOverlap="1">
            <wp:simplePos x="0" y="0"/>
            <wp:positionH relativeFrom="page">
              <wp:posOffset>2685415</wp:posOffset>
            </wp:positionH>
            <wp:positionV relativeFrom="paragraph">
              <wp:posOffset>355600</wp:posOffset>
            </wp:positionV>
            <wp:extent cx="478790" cy="533400"/>
            <wp:wrapSquare wrapText="righ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478790" cy="5334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502920" distB="0" distL="114300" distR="114300" simplePos="0" relativeHeight="125829384" behindDoc="0" locked="0" layoutInCell="1" allowOverlap="1">
                <wp:simplePos x="0" y="0"/>
                <wp:positionH relativeFrom="page">
                  <wp:posOffset>2447925</wp:posOffset>
                </wp:positionH>
                <wp:positionV relativeFrom="paragraph">
                  <wp:posOffset>858520</wp:posOffset>
                </wp:positionV>
                <wp:extent cx="1106170" cy="283210"/>
                <wp:wrapSquare wrapText="right"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06170" cy="2832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52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9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Silvio Rodrigues</w:t>
                              <w:br/>
                            </w:r>
                            <w:r>
                              <w:rPr>
                                <w:rStyle w:val="CharStyle9"/>
                              </w:rPr>
                              <w:t>Secretário de Educação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192.75pt;margin-top:67.599999999999994pt;width:87.100000000000009pt;height:22.300000000000001pt;z-index:-125829369;mso-wrap-distance-left:9.pt;mso-wrap-distance-top:39.600000000000001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52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9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Silvio Rodrigues</w:t>
                        <w:br/>
                      </w:r>
                      <w:r>
                        <w:rPr>
                          <w:rStyle w:val="CharStyle9"/>
                        </w:rPr>
                        <w:t>Secretário de Educação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mc:AlternateContent>
          <mc:Choice Requires="wps">
            <w:drawing>
              <wp:anchor distT="88900" distB="0" distL="114300" distR="114300" simplePos="0" relativeHeight="125829386" behindDoc="0" locked="0" layoutInCell="1" allowOverlap="1">
                <wp:simplePos x="0" y="0"/>
                <wp:positionH relativeFrom="page">
                  <wp:posOffset>3286125</wp:posOffset>
                </wp:positionH>
                <wp:positionV relativeFrom="paragraph">
                  <wp:posOffset>330200</wp:posOffset>
                </wp:positionV>
                <wp:extent cx="1944370" cy="164465"/>
                <wp:wrapTopAndBottom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4437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"/>
                              </w:rPr>
                              <w:t xml:space="preserve">Guarulhos, em </w:t>
                            </w:r>
                            <w:r>
                              <w:rPr>
                                <w:rStyle w:val="CharStyle12"/>
                                <w:lang w:val="en-US" w:eastAsia="en-US" w:bidi="en-US"/>
                              </w:rPr>
                              <w:t xml:space="preserve">27 </w:t>
                            </w:r>
                            <w:r>
                              <w:rPr>
                                <w:rStyle w:val="CharStyle12"/>
                              </w:rPr>
                              <w:t xml:space="preserve">de janeiro de </w:t>
                            </w:r>
                            <w:r>
                              <w:rPr>
                                <w:rStyle w:val="CharStyle12"/>
                                <w:lang w:val="en-US" w:eastAsia="en-US" w:bidi="en-US"/>
                              </w:rPr>
                              <w:t>2025.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258.75pt;margin-top:26.pt;width:153.09999999999999pt;height:12.950000000000001pt;z-index:-125829367;mso-wrap-distance-left:9.pt;mso-wrap-distance-top:7.pt;mso-wrap-distance-right:9.pt;mso-position-horizontal-relative:page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"/>
                        </w:rPr>
                        <w:t xml:space="preserve">Guarulhos, em </w:t>
                      </w:r>
                      <w:r>
                        <w:rPr>
                          <w:rStyle w:val="CharStyle12"/>
                          <w:lang w:val="en-US" w:eastAsia="en-US" w:bidi="en-US"/>
                        </w:rPr>
                        <w:t xml:space="preserve">27 </w:t>
                      </w:r>
                      <w:r>
                        <w:rPr>
                          <w:rStyle w:val="CharStyle12"/>
                        </w:rPr>
                        <w:t xml:space="preserve">de janeiro de </w:t>
                      </w:r>
                      <w:r>
                        <w:rPr>
                          <w:rStyle w:val="CharStyle12"/>
                          <w:lang w:val="en-US" w:eastAsia="en-US" w:bidi="en-US"/>
                        </w:rPr>
                        <w:t>2025.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0" distB="0" distL="0" distR="0" simplePos="0" relativeHeight="125829388" behindDoc="0" locked="0" layoutInCell="1" allowOverlap="1">
            <wp:simplePos x="0" y="0"/>
            <wp:positionH relativeFrom="page">
              <wp:posOffset>5288915</wp:posOffset>
            </wp:positionH>
            <wp:positionV relativeFrom="paragraph">
              <wp:posOffset>596900</wp:posOffset>
            </wp:positionV>
            <wp:extent cx="801370" cy="381000"/>
            <wp:wrapTight wrapText="left">
              <wp:wrapPolygon>
                <wp:start x="0" y="0"/>
                <wp:lineTo x="21600" y="0"/>
                <wp:lineTo x="21600" y="21600"/>
                <wp:lineTo x="20779" y="21600"/>
                <wp:lineTo x="20779" y="16934"/>
                <wp:lineTo x="0" y="16934"/>
                <wp:lineTo x="0" y="0"/>
              </wp:wrapPolygon>
            </wp:wrapTight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801370" cy="3810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12"/>
          <w:lang w:val="en-US" w:eastAsia="en-US" w:bidi="en-US"/>
        </w:rPr>
        <w:t xml:space="preserve">Art 2° - </w:t>
      </w:r>
      <w:r>
        <w:rPr>
          <w:rStyle w:val="CharStyle12"/>
        </w:rPr>
        <w:t>Permanecem inalteradas as demais cláusulas.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580" w:after="22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9"/>
          <w:b/>
          <w:bCs/>
          <w:i/>
          <w:iCs/>
          <w:sz w:val="18"/>
          <w:szCs w:val="18"/>
        </w:rPr>
        <w:t>rabianoEugênio</w:t>
        <w:br/>
      </w:r>
      <w:r>
        <w:rPr>
          <w:rStyle w:val="CharStyle9"/>
          <w:i/>
          <w:iCs/>
          <w:sz w:val="18"/>
          <w:szCs w:val="18"/>
        </w:rPr>
        <w:t>Presidente</w:t>
        <w:br/>
      </w:r>
      <w:r>
        <w:rPr>
          <w:rStyle w:val="CharStyle9"/>
          <w:sz w:val="18"/>
          <w:szCs w:val="18"/>
        </w:rPr>
        <w:t xml:space="preserve">RG: n° </w:t>
      </w:r>
      <w:r>
        <w:rPr>
          <w:rStyle w:val="CharStyle9"/>
          <w:sz w:val="18"/>
          <w:szCs w:val="18"/>
          <w:lang w:val="en-US" w:eastAsia="en-US" w:bidi="en-US"/>
        </w:rPr>
        <w:t>35,022.820-6</w:t>
        <w:br/>
      </w:r>
      <w:r>
        <w:rPr>
          <w:rStyle w:val="CharStyle9"/>
          <w:sz w:val="18"/>
          <w:szCs w:val="18"/>
        </w:rPr>
        <w:t xml:space="preserve">CPF: n° </w:t>
      </w:r>
      <w:r>
        <w:rPr>
          <w:rStyle w:val="CharStyle9"/>
          <w:sz w:val="18"/>
          <w:szCs w:val="18"/>
          <w:lang w:val="en-US" w:eastAsia="en-US" w:bidi="en-US"/>
        </w:rPr>
        <w:t>303.444.588-14</w:t>
        <w:br/>
      </w:r>
      <w:r>
        <w:rPr>
          <w:rStyle w:val="CharStyle9"/>
          <w:b/>
          <w:bCs/>
          <w:i/>
          <w:iCs/>
          <w:sz w:val="18"/>
          <w:szCs w:val="18"/>
        </w:rPr>
        <w:t>IECE - Instituição Educacional Cidadania e Esporte -</w:t>
        <w:br/>
        <w:t>UnidII</w:t>
      </w:r>
    </w:p>
    <w:sectPr>
      <w:footnotePr>
        <w:pos w:val="pageBottom"/>
        <w:numFmt w:val="decimal"/>
        <w:numRestart w:val="continuous"/>
      </w:footnotePr>
      <w:pgSz w:w="12269" w:h="17098"/>
      <w:pgMar w:top="667" w:right="1312" w:bottom="1193" w:left="2682" w:header="239" w:footer="765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3"/>
      <w:numFmt w:val="decimal"/>
      <w:lvlText w:val="%1."/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7">
    <w:name w:val="Char Style 7"/>
    <w:basedOn w:val="DefaultParagraphFont"/>
    <w:link w:val="Style6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Char Style 9"/>
    <w:basedOn w:val="DefaultParagraphFont"/>
    <w:link w:val="Style8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2">
    <w:name w:val="Char Style 12"/>
    <w:basedOn w:val="DefaultParagraphFont"/>
    <w:link w:val="Style11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8">
    <w:name w:val="Char Style 18"/>
    <w:basedOn w:val="DefaultParagraphFont"/>
    <w:link w:val="Style17"/>
    <w:rPr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jc w:val="center"/>
    </w:pPr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line="206" w:lineRule="auto"/>
      <w:outlineLvl w:val="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220" w:line="276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before="290" w:after="110" w:line="245" w:lineRule="auto"/>
      <w:jc w:val="center"/>
    </w:pPr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  <w:spacing w:after="220" w:line="276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7">
    <w:name w:val="Style 17"/>
    <w:basedOn w:val="Normal"/>
    <w:link w:val="CharStyle18"/>
    <w:pPr>
      <w:widowControl w:val="0"/>
      <w:shd w:val="clear" w:color="auto" w:fill="auto"/>
    </w:pPr>
    <w:rPr>
      <w:b/>
      <w:bCs/>
      <w:i w:val="0"/>
      <w:iCs w:val="0"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2.png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3.png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4.pn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/Relationships>
</file>