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767715</wp:posOffset>
            </wp:positionH>
            <wp:positionV relativeFrom="paragraph">
              <wp:posOffset>12700</wp:posOffset>
            </wp:positionV>
            <wp:extent cx="925830" cy="1001395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925830" cy="100139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5849620</wp:posOffset>
            </wp:positionH>
            <wp:positionV relativeFrom="paragraph">
              <wp:posOffset>12700</wp:posOffset>
            </wp:positionV>
            <wp:extent cx="1136015" cy="946150"/>
            <wp:wrapSquare wrapText="left"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1136015" cy="9461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674370</wp:posOffset>
                </wp:positionH>
                <wp:positionV relativeFrom="paragraph">
                  <wp:posOffset>8533765</wp:posOffset>
                </wp:positionV>
                <wp:extent cx="1008380" cy="1005840"/>
                <wp:wrapSquare wrapText="right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08380" cy="10058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{"qrcode":{"ID": "CF98C175B32E19A0E75D6C02486FBA68","Latitude":"-23,4038494801887","Longitude":"-46,4872793644494","Versao":"0,01"}}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53.100000000000001pt;margin-top:671.95000000000005pt;width:79.400000000000006pt;height:79.200000000000003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{"qrcode":{"ID": "CF98C175B32E19A0E75D6C02486FBA68","Latitude":"-23,4038494801887","Longitude":"-46,4872793644494","Versao":"0,01"}}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rStyle w:val="CharStyle5"/>
        </w:rPr>
        <w:t>POLÍCIA MILITAR DO ESTADO DE SÃO PAULO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7"/>
          <w:b/>
          <w:bCs/>
        </w:rPr>
        <w:t>CORPO DE BOMBEIROS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9"/>
        </w:rPr>
        <w:t>AUTO DE VISTORIA DO CORPO DE BOMBEIROS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r>
        <w:rPr>
          <w:rStyle w:val="CharStyle5"/>
        </w:rPr>
        <w:t xml:space="preserve">AVCB N° </w:t>
      </w:r>
      <w:r>
        <w:rPr>
          <w:rStyle w:val="CharStyle5"/>
          <w:lang w:val="en-US" w:eastAsia="en-US" w:bidi="en-US"/>
        </w:rPr>
        <w:t>757657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100" w:line="396" w:lineRule="auto"/>
        <w:ind w:left="0" w:right="0" w:firstLine="0"/>
        <w:jc w:val="both"/>
      </w:pPr>
      <w:r>
        <w:rPr>
          <w:rStyle w:val="CharStyle11"/>
          <w:b/>
          <w:bCs/>
        </w:rPr>
        <w:t>O CORPO DE BOMBEIROS EXPEDE O PRESENTE AUTO DE VISTORIA, POR MEIO DO SISTEMA ELETRÓNICO VIA FÁCIL BOMBEIROS, PARA A EDIFICAÇÃO OU ÁREA DE RISCO ABAIXO, NOS TERMOS DO REGULAMENTO DE SEGURANÇA CONTRA INCÊNDIO DO ESTADO DE SÃO PAULO.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Projeto Ne </w:t>
      </w:r>
      <w:r>
        <w:rPr>
          <w:rStyle w:val="CharStyle11"/>
          <w:lang w:val="en-US" w:eastAsia="en-US" w:bidi="en-US"/>
        </w:rPr>
        <w:t>319573/3518800/2025</w:t>
      </w:r>
    </w:p>
    <w:p>
      <w:pPr>
        <w:pStyle w:val="Style10"/>
        <w:keepNext w:val="0"/>
        <w:keepLines w:val="0"/>
        <w:widowControl w:val="0"/>
        <w:shd w:val="clear" w:color="auto" w:fill="auto"/>
        <w:tabs>
          <w:tab w:pos="6714" w:val="left"/>
        </w:tabs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Endereço: </w:t>
      </w:r>
      <w:r>
        <w:rPr>
          <w:rStyle w:val="CharStyle11"/>
        </w:rPr>
        <w:t>RUA LÁCTEA</w:t>
        <w:tab/>
      </w:r>
      <w:r>
        <w:rPr>
          <w:rStyle w:val="CharStyle11"/>
          <w:b/>
          <w:bCs/>
        </w:rPr>
        <w:t xml:space="preserve">N?; </w:t>
      </w:r>
      <w:r>
        <w:rPr>
          <w:rStyle w:val="CharStyle11"/>
          <w:lang w:val="en-US" w:eastAsia="en-US" w:bidi="en-US"/>
        </w:rPr>
        <w:t>216</w:t>
      </w:r>
    </w:p>
    <w:p>
      <w:pPr>
        <w:pStyle w:val="Style10"/>
        <w:keepNext w:val="0"/>
        <w:keepLines w:val="0"/>
        <w:widowControl w:val="0"/>
        <w:shd w:val="clear" w:color="auto" w:fill="auto"/>
        <w:tabs>
          <w:tab w:pos="3318" w:val="left"/>
        </w:tabs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>Complemento:</w:t>
        <w:tab/>
        <w:t xml:space="preserve">Bairro: </w:t>
      </w:r>
      <w:r>
        <w:rPr>
          <w:rStyle w:val="CharStyle11"/>
        </w:rPr>
        <w:t>INVERNADA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Município: </w:t>
      </w:r>
      <w:r>
        <w:rPr>
          <w:rStyle w:val="CharStyle11"/>
        </w:rPr>
        <w:t>GUARULHOS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Ocupação: </w:t>
      </w:r>
      <w:r>
        <w:rPr>
          <w:rStyle w:val="CharStyle11"/>
        </w:rPr>
        <w:t>EDUCACIONAL E CULTURA FÍSICA - PRÉ-ESCOLA - CRECHE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</w:rPr>
        <w:t>Proprietário:: INSTITUIÇÃO EDUCACIONAL CIDADANIA E ESPORTE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Responsável pelo Uso:: </w:t>
      </w:r>
      <w:r>
        <w:rPr>
          <w:rStyle w:val="CharStyle11"/>
        </w:rPr>
        <w:t>INSTITUIÇÃO EDUCACIONAL CIDADANIA E ESPORTE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Responsável Técnico: </w:t>
      </w:r>
      <w:r>
        <w:rPr>
          <w:rStyle w:val="CharStyle11"/>
        </w:rPr>
        <w:t>BRENO SILVA TEIXEIRA</w:t>
      </w:r>
    </w:p>
    <w:p>
      <w:pPr>
        <w:pStyle w:val="Style10"/>
        <w:keepNext w:val="0"/>
        <w:keepLines w:val="0"/>
        <w:widowControl w:val="0"/>
        <w:shd w:val="clear" w:color="auto" w:fill="auto"/>
        <w:tabs>
          <w:tab w:pos="3318" w:val="left"/>
        </w:tabs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CREA/CAU: </w:t>
      </w:r>
      <w:r>
        <w:rPr>
          <w:rStyle w:val="CharStyle11"/>
        </w:rPr>
        <w:t>5070614524-SP</w:t>
        <w:tab/>
      </w:r>
      <w:r>
        <w:rPr>
          <w:rStyle w:val="CharStyle11"/>
          <w:b/>
          <w:bCs/>
        </w:rPr>
        <w:t xml:space="preserve">ART/RRT: </w:t>
      </w:r>
      <w:r>
        <w:rPr>
          <w:rStyle w:val="CharStyle11"/>
          <w:lang w:val="en-US" w:eastAsia="en-US" w:bidi="en-US"/>
        </w:rPr>
        <w:t>2620250380656</w:t>
      </w:r>
    </w:p>
    <w:p>
      <w:pPr>
        <w:pStyle w:val="Style10"/>
        <w:keepNext w:val="0"/>
        <w:keepLines w:val="0"/>
        <w:widowControl w:val="0"/>
        <w:shd w:val="clear" w:color="auto" w:fill="auto"/>
        <w:tabs>
          <w:tab w:pos="3318" w:val="left"/>
        </w:tabs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Área Total </w:t>
      </w:r>
      <w:r>
        <w:rPr>
          <w:rStyle w:val="CharStyle11"/>
        </w:rPr>
        <w:t>(m</w:t>
      </w:r>
      <w:r>
        <w:rPr>
          <w:rStyle w:val="CharStyle11"/>
          <w:vertAlign w:val="superscript"/>
        </w:rPr>
        <w:t>2</w:t>
      </w:r>
      <w:r>
        <w:rPr>
          <w:rStyle w:val="CharStyle11"/>
        </w:rPr>
        <w:t xml:space="preserve">): </w:t>
      </w:r>
      <w:r>
        <w:rPr>
          <w:rStyle w:val="CharStyle11"/>
          <w:lang w:val="en-US" w:eastAsia="en-US" w:bidi="en-US"/>
        </w:rPr>
        <w:t>739,32</w:t>
        <w:tab/>
      </w:r>
      <w:r>
        <w:rPr>
          <w:rStyle w:val="CharStyle11"/>
          <w:b/>
          <w:bCs/>
        </w:rPr>
        <w:t xml:space="preserve">Área Aprovada </w:t>
      </w:r>
      <w:r>
        <w:rPr>
          <w:rStyle w:val="CharStyle11"/>
        </w:rPr>
        <w:t>(m</w:t>
      </w:r>
      <w:r>
        <w:rPr>
          <w:rStyle w:val="CharStyle11"/>
          <w:vertAlign w:val="superscript"/>
        </w:rPr>
        <w:t>2</w:t>
      </w:r>
      <w:r>
        <w:rPr>
          <w:rStyle w:val="CharStyle11"/>
        </w:rPr>
        <w:t>):739,32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Validade: </w:t>
      </w:r>
      <w:r>
        <w:rPr>
          <w:rStyle w:val="CharStyle11"/>
          <w:lang w:val="en-US" w:eastAsia="en-US" w:bidi="en-US"/>
        </w:rPr>
        <w:t>17/03/2028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</w:rPr>
        <w:t xml:space="preserve">Vistoriador: </w:t>
      </w:r>
      <w:r>
        <w:rPr>
          <w:rStyle w:val="CharStyle11"/>
          <w:lang w:val="en-US" w:eastAsia="en-US" w:bidi="en-US"/>
        </w:rPr>
        <w:t xml:space="preserve">1. </w:t>
      </w:r>
      <w:r>
        <w:rPr>
          <w:rStyle w:val="CharStyle11"/>
        </w:rPr>
        <w:t xml:space="preserve">SGT PM RAFAEL </w:t>
      </w:r>
      <w:r>
        <w:rPr>
          <w:rStyle w:val="CharStyle11"/>
          <w:lang w:val="en-US" w:eastAsia="en-US" w:bidi="en-US"/>
        </w:rPr>
        <w:t xml:space="preserve">CASSIO </w:t>
      </w:r>
      <w:r>
        <w:rPr>
          <w:rStyle w:val="CharStyle11"/>
        </w:rPr>
        <w:t>MENDES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11"/>
          <w:b/>
          <w:bCs/>
        </w:rPr>
        <w:t xml:space="preserve">Homologação: </w:t>
      </w:r>
      <w:r>
        <w:rPr>
          <w:rStyle w:val="CharStyle11"/>
          <w:lang w:val="en-US" w:eastAsia="en-US" w:bidi="en-US"/>
        </w:rPr>
        <w:t xml:space="preserve">CAP </w:t>
      </w:r>
      <w:r>
        <w:rPr>
          <w:rStyle w:val="CharStyle11"/>
        </w:rPr>
        <w:t>PM LEANDRO AUGUSTO MARTINS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5120" w:line="240" w:lineRule="auto"/>
        <w:ind w:left="0" w:right="0" w:firstLine="0"/>
        <w:jc w:val="both"/>
      </w:pPr>
      <w:r>
        <w:rPr>
          <w:rStyle w:val="CharStyle11"/>
          <w:b/>
          <w:bCs/>
        </w:rPr>
        <w:t>OBSERVAÇÕES: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320" w:line="360" w:lineRule="auto"/>
        <w:ind w:left="0" w:right="0" w:firstLine="0"/>
        <w:jc w:val="both"/>
      </w:pPr>
      <w:r>
        <w:rPr>
          <w:rStyle w:val="CharStyle11"/>
        </w:rPr>
        <w:t xml:space="preserve">NOTAS: </w:t>
      </w:r>
      <w:r>
        <w:rPr>
          <w:rStyle w:val="CharStyle11"/>
          <w:lang w:val="en-US" w:eastAsia="en-US" w:bidi="en-US"/>
        </w:rPr>
        <w:t xml:space="preserve">1) </w:t>
      </w:r>
      <w:r>
        <w:rPr>
          <w:rStyle w:val="CharStyle11"/>
        </w:rPr>
        <w:t xml:space="preserve">O AVCB deve ser afixado na entrada principal da edificação, em loca! visível ao público. </w:t>
      </w:r>
      <w:r>
        <w:rPr>
          <w:rStyle w:val="CharStyle11"/>
          <w:lang w:val="en-US" w:eastAsia="en-US" w:bidi="en-US"/>
        </w:rPr>
        <w:t xml:space="preserve">2) </w:t>
      </w:r>
      <w:r>
        <w:rPr>
          <w:rStyle w:val="CharStyle11"/>
        </w:rPr>
        <w:t>Compete ao proprietário ou responsável pelo uso da edificação a responsabilidade de renovar o AVCB e de manter as medidas de segurança contra incêndio em condições de utilização, providenciando a sua adequada manutenção, sob pena de cassação do AVCB, independente das responsabilidades civis e criminais.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540" w:line="360" w:lineRule="auto"/>
        <w:ind w:left="0" w:right="0" w:firstLine="0"/>
        <w:jc w:val="right"/>
      </w:pPr>
      <w:r>
        <w:rPr>
          <w:rStyle w:val="CharStyle11"/>
        </w:rPr>
        <w:t xml:space="preserve">Guarulhos, </w:t>
      </w:r>
      <w:r>
        <w:rPr>
          <w:rStyle w:val="CharStyle11"/>
          <w:lang w:val="en-US" w:eastAsia="en-US" w:bidi="en-US"/>
        </w:rPr>
        <w:t xml:space="preserve">18 </w:t>
      </w:r>
      <w:r>
        <w:rPr>
          <w:rStyle w:val="CharStyle11"/>
        </w:rPr>
        <w:t xml:space="preserve">de Março de </w:t>
      </w:r>
      <w:r>
        <w:rPr>
          <w:rStyle w:val="CharStyle11"/>
          <w:lang w:val="en-US" w:eastAsia="en-US" w:bidi="en-US"/>
        </w:rPr>
        <w:t>2025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r>
        <w:rPr>
          <w:rStyle w:val="CharStyle14"/>
        </w:rPr>
        <w:t>Documento emitido eletronicamente pelo Sistema Via Fácil Bombeiros. Para verificar sua</w:t>
        <w:br/>
        <w:t xml:space="preserve">autenticidade acesse a página do Corpo de Bombeiros </w:t>
      </w:r>
      <w:r>
        <w:fldChar w:fldCharType="begin"/>
      </w:r>
      <w:r>
        <w:rPr/>
        <w:instrText> HYPERLINK "http://www.corpodebombeiros.sp.gov.br" </w:instrText>
      </w:r>
      <w:r>
        <w:fldChar w:fldCharType="separate"/>
      </w:r>
      <w:r>
        <w:rPr>
          <w:rStyle w:val="CharStyle14"/>
          <w:lang w:val="en-US" w:eastAsia="en-US" w:bidi="en-US"/>
        </w:rPr>
        <w:t>www.corpodebombeiros.sp.gov.br</w:t>
      </w:r>
      <w:r>
        <w:fldChar w:fldCharType="end"/>
      </w:r>
      <w:r>
        <w:rPr>
          <w:rStyle w:val="CharStyle14"/>
          <w:color w:val="7A4859"/>
        </w:rPr>
        <w:t xml:space="preserve">, </w:t>
      </w:r>
      <w:r>
        <w:rPr>
          <w:rStyle w:val="CharStyle14"/>
        </w:rPr>
        <w:t>ou</w:t>
        <w:br/>
        <w:t>utilize o aplicativo para dispositivos móveis "Bombeiros SP".</w:t>
      </w:r>
    </w:p>
    <w:sectPr>
      <w:footnotePr>
        <w:pos w:val="pageBottom"/>
        <w:numFmt w:val="decimal"/>
        <w:numRestart w:val="continuous"/>
      </w:footnotePr>
      <w:pgSz w:w="11909" w:h="16834"/>
      <w:pgMar w:top="328" w:right="767" w:bottom="328" w:left="936" w:header="0" w:footer="3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  <w:lang w:val="1024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w w:val="70"/>
      <w:sz w:val="34"/>
      <w:szCs w:val="34"/>
      <w:u w:val="none"/>
    </w:rPr>
  </w:style>
  <w:style w:type="character" w:customStyle="1" w:styleId="CharStyle7">
    <w:name w:val="Char Style 7"/>
    <w:basedOn w:val="DefaultParagraphFont"/>
    <w:link w:val="Style6"/>
    <w:rPr>
      <w:rFonts w:ascii="Arial" w:eastAsia="Arial" w:hAnsi="Arial" w:cs="Arial"/>
      <w:b/>
      <w:bCs/>
      <w:i w:val="0"/>
      <w:iCs w:val="0"/>
      <w:smallCaps w:val="0"/>
      <w:strike w:val="0"/>
      <w:color w:val="CD1D34"/>
      <w:w w:val="70"/>
      <w:sz w:val="38"/>
      <w:szCs w:val="38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color w:val="CD1D34"/>
      <w:w w:val="70"/>
      <w:sz w:val="28"/>
      <w:szCs w:val="28"/>
      <w:u w:val="none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14">
    <w:name w:val="Char Style 14"/>
    <w:basedOn w:val="DefaultParagraphFont"/>
    <w:link w:val="Style13"/>
    <w:rPr>
      <w:rFonts w:ascii="Arial" w:eastAsia="Arial" w:hAnsi="Arial" w:cs="Arial"/>
      <w:b w:val="0"/>
      <w:bCs w:val="0"/>
      <w:i w:val="0"/>
      <w:iCs w:val="0"/>
      <w:smallCaps w:val="0"/>
      <w:strike w:val="0"/>
      <w:color w:val="CD1D34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1024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spacing w:after="180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w w:val="70"/>
      <w:sz w:val="34"/>
      <w:szCs w:val="34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after="180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color w:val="CD1D34"/>
      <w:w w:val="70"/>
      <w:sz w:val="38"/>
      <w:szCs w:val="38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spacing w:after="260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CD1D34"/>
      <w:w w:val="70"/>
      <w:sz w:val="28"/>
      <w:szCs w:val="28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after="4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  <w:spacing w:after="40" w:line="329" w:lineRule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CD1D34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