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left"/>
        <w:rPr>
          <w:sz w:val="2"/>
          <w:szCs w:val="2"/>
        </w:rPr>
      </w:pPr>
      <w:r>
        <w:drawing>
          <wp:inline>
            <wp:extent cx="3447415" cy="48768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447415" cy="48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779" w:line="1" w:lineRule="exact"/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DEMONSTRATIVO INTEGRAL DAS RECEITAS E DESPESAS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 xml:space="preserve">ANEXO RP </w:t>
      </w:r>
      <w:r>
        <w:rPr>
          <w:rStyle w:val="CharStyle8"/>
          <w:b/>
          <w:bCs/>
          <w:sz w:val="18"/>
          <w:szCs w:val="18"/>
          <w:lang w:val="en-US" w:eastAsia="en-US" w:bidi="en-US"/>
        </w:rPr>
        <w:t xml:space="preserve">10 </w:t>
      </w:r>
      <w:r>
        <w:rPr>
          <w:rStyle w:val="CharStyle8"/>
          <w:b/>
          <w:bCs/>
          <w:sz w:val="18"/>
          <w:szCs w:val="18"/>
        </w:rPr>
        <w:t>- TERMO DE COLABORAÇÃO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ÓRGÃO PÚBLICO PARCEIRO: </w:t>
      </w:r>
      <w:r>
        <w:rPr>
          <w:rStyle w:val="CharStyle8"/>
        </w:rPr>
        <w:t>Prefeitura de Guarulhos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ORGANIZAÇÃO DA SOCIEDADE CIVIL: </w:t>
      </w:r>
      <w:r>
        <w:rPr>
          <w:rStyle w:val="CharStyle8"/>
        </w:rPr>
        <w:t>IECE - Instituição Educacional Cidadania e Esporte - II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CNPJ: </w:t>
      </w:r>
      <w:r>
        <w:rPr>
          <w:rStyle w:val="CharStyle8"/>
          <w:lang w:val="en-US" w:eastAsia="en-US" w:bidi="en-US"/>
        </w:rPr>
        <w:t>21.221.657/0003-10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ENDEREÇO E CEP: </w:t>
      </w:r>
      <w:r>
        <w:rPr>
          <w:rStyle w:val="CharStyle8"/>
        </w:rPr>
        <w:t xml:space="preserve">Rua Láctea, </w:t>
      </w:r>
      <w:r>
        <w:rPr>
          <w:rStyle w:val="CharStyle8"/>
          <w:lang w:val="en-US" w:eastAsia="en-US" w:bidi="en-US"/>
        </w:rPr>
        <w:t xml:space="preserve">216, </w:t>
      </w:r>
      <w:r>
        <w:rPr>
          <w:rStyle w:val="CharStyle8"/>
        </w:rPr>
        <w:t xml:space="preserve">Parque Primavera, Guarulhos/SP - CEP </w:t>
      </w:r>
      <w:r>
        <w:rPr>
          <w:rStyle w:val="CharStyle8"/>
          <w:lang w:val="en-US" w:eastAsia="en-US" w:bidi="en-US"/>
        </w:rPr>
        <w:t>07145-210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RESPONSÁVEL(IS) PELA OSC: </w:t>
      </w:r>
      <w:r>
        <w:rPr>
          <w:rStyle w:val="CharStyle8"/>
        </w:rPr>
        <w:t>FERNANDO BATISTA CARAÇA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CPF: </w:t>
      </w:r>
      <w:r>
        <w:rPr>
          <w:rStyle w:val="CharStyle8"/>
          <w:lang w:val="en-US" w:eastAsia="en-US" w:bidi="en-US"/>
        </w:rPr>
        <w:t>254.328.438-97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OBJETO DA PARCERIA: </w:t>
      </w:r>
      <w:r>
        <w:rPr>
          <w:rStyle w:val="CharStyle8"/>
        </w:rPr>
        <w:t xml:space="preserve">Atendimento de crianças em período integral, na faixa etária de </w:t>
      </w:r>
      <w:r>
        <w:rPr>
          <w:rStyle w:val="CharStyle8"/>
          <w:lang w:val="en-US" w:eastAsia="en-US" w:bidi="en-US"/>
        </w:rPr>
        <w:t xml:space="preserve">3 </w:t>
      </w:r>
      <w:r>
        <w:rPr>
          <w:rStyle w:val="CharStyle8"/>
        </w:rPr>
        <w:t xml:space="preserve">anos e </w:t>
      </w:r>
      <w:r>
        <w:rPr>
          <w:rStyle w:val="CharStyle8"/>
          <w:lang w:val="en-US" w:eastAsia="en-US" w:bidi="en-US"/>
        </w:rPr>
        <w:t xml:space="preserve">11 </w:t>
      </w:r>
      <w:r>
        <w:rPr>
          <w:rStyle w:val="CharStyle8"/>
        </w:rPr>
        <w:t>meses por meio de unidades escolares, segundo as diretrizes técnicas da Secretaria de Educação e de acordo com o plano de trabalho aprovado.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  <w:sz w:val="18"/>
          <w:szCs w:val="18"/>
        </w:rPr>
        <w:t xml:space="preserve">EXERCÍCIO: </w:t>
      </w:r>
      <w:r>
        <w:rPr>
          <w:rStyle w:val="CharStyle8"/>
          <w:lang w:val="en-US" w:eastAsia="en-US" w:bidi="en-US"/>
        </w:rPr>
        <w:t xml:space="preserve">2024 </w:t>
      </w:r>
      <w:r>
        <w:rPr>
          <w:rStyle w:val="CharStyle8"/>
        </w:rPr>
        <w:t>- Anual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/>
        <w:ind w:left="14" w:right="0" w:firstLine="0"/>
        <w:jc w:val="left"/>
        <w:rPr>
          <w:sz w:val="19"/>
          <w:szCs w:val="19"/>
        </w:rPr>
      </w:pPr>
      <w:r>
        <w:rPr>
          <w:rStyle w:val="CharStyle11"/>
          <w:b/>
          <w:bCs/>
        </w:rPr>
        <w:t xml:space="preserve">ORIGEM DOS RECURSOS: </w:t>
      </w:r>
      <w:r>
        <w:rPr>
          <w:rStyle w:val="CharStyle11"/>
          <w:sz w:val="19"/>
          <w:szCs w:val="19"/>
        </w:rPr>
        <w:t>Municipal</w:t>
      </w:r>
    </w:p>
    <w:tbl>
      <w:tblPr>
        <w:tblOverlap w:val="never"/>
        <w:jc w:val="center"/>
        <w:tblLayout w:type="fixed"/>
      </w:tblPr>
      <w:tblGrid>
        <w:gridCol w:w="4147"/>
        <w:gridCol w:w="1546"/>
        <w:gridCol w:w="2587"/>
        <w:gridCol w:w="2083"/>
      </w:tblGrid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VALOR R$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 xml:space="preserve">TERMO DE COLABORAÇÃO n^ </w:t>
            </w: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23/03/2022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 xml:space="preserve">23/03/2022 </w:t>
            </w:r>
            <w:r>
              <w:rPr>
                <w:rStyle w:val="CharStyle14"/>
                <w:sz w:val="19"/>
                <w:szCs w:val="19"/>
              </w:rPr>
              <w:t xml:space="preserve">a </w:t>
            </w:r>
            <w:r>
              <w:rPr>
                <w:rStyle w:val="CharStyle14"/>
                <w:sz w:val="19"/>
                <w:szCs w:val="19"/>
                <w:lang w:val="en-US" w:eastAsia="en-US" w:bidi="en-US"/>
              </w:rPr>
              <w:t>31/12/2026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 xml:space="preserve">ADITAMENTO n^ </w:t>
            </w: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 xml:space="preserve">23/03/2024 </w:t>
            </w:r>
            <w:r>
              <w:rPr>
                <w:rStyle w:val="CharStyle14"/>
                <w:sz w:val="19"/>
                <w:szCs w:val="19"/>
              </w:rPr>
              <w:t xml:space="preserve">a </w:t>
            </w:r>
            <w:r>
              <w:rPr>
                <w:rStyle w:val="CharStyle14"/>
                <w:sz w:val="19"/>
                <w:szCs w:val="19"/>
                <w:lang w:val="en-US" w:eastAsia="en-US" w:bidi="en-US"/>
              </w:rPr>
              <w:t>31/12/2026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1.664.666,75</w:t>
            </w:r>
          </w:p>
        </w:tc>
      </w:tr>
    </w:tbl>
    <w:p>
      <w:pPr>
        <w:widowControl w:val="0"/>
        <w:spacing w:after="239" w:line="1" w:lineRule="exact"/>
      </w:pPr>
    </w:p>
    <w:tbl>
      <w:tblPr>
        <w:tblOverlap w:val="never"/>
        <w:jc w:val="center"/>
        <w:tblLayout w:type="fixed"/>
      </w:tblPr>
      <w:tblGrid>
        <w:gridCol w:w="2098"/>
        <w:gridCol w:w="2064"/>
        <w:gridCol w:w="2064"/>
        <w:gridCol w:w="2078"/>
        <w:gridCol w:w="2093"/>
      </w:tblGrid>
      <w:tr>
        <w:trPr>
          <w:trHeight w:val="370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DEMONSTRATIVO DOS RECURSOS DISPONÍVEIS NO EXERCÍCIO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DATA PREVISTA 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VALORES PREVISTOS 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N2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VALORES REPASSADOS R$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643.370,23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280.810,68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7.800,00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25.398,28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verba recebida de locação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11.468,00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MARÇO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121.641,92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MARÇO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118.168,20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ABRIL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118.168,19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Repasse Permanente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17.314,60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Repasse Verba Adicional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69.258,40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692.584,00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180.270,36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junho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180.270,36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junho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23.885,10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180.270,36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4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parcela de agosto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180.270,36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692.584,00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26155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178.436,25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17.314,60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69.258,40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692.584,00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28970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186.581,36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103811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186.581,36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01/09/2024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89038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186.581,36</w:t>
            </w:r>
          </w:p>
        </w:tc>
      </w:tr>
    </w:tbl>
    <w:p>
      <w:pPr>
        <w:sectPr>
          <w:headerReference w:type="default" r:id="rId7"/>
          <w:footerReference w:type="default" r:id="rId8"/>
          <w:headerReference w:type="even" r:id="rId9"/>
          <w:footerReference w:type="even" r:id="rId10"/>
          <w:footnotePr>
            <w:pos w:val="pageBottom"/>
            <w:numFmt w:val="decimal"/>
            <w:numRestart w:val="continuous"/>
          </w:footnotePr>
          <w:pgSz w:w="11909" w:h="16834"/>
          <w:pgMar w:top="660" w:right="823" w:bottom="857" w:left="684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447415" cy="481330"/>
            <wp:docPr id="10" name="Picut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3447415" cy="481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719" w:line="1" w:lineRule="exact"/>
      </w:pPr>
    </w:p>
    <w:tbl>
      <w:tblPr>
        <w:tblOverlap w:val="never"/>
        <w:jc w:val="center"/>
        <w:tblLayout w:type="fixed"/>
      </w:tblPr>
      <w:tblGrid>
        <w:gridCol w:w="8290"/>
        <w:gridCol w:w="2083"/>
      </w:tblGrid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131.355,98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2.339.748,14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4.046,37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0,00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 xml:space="preserve">(E) TOTAL DE RECURSOS PÚBLICOS (A </w:t>
            </w:r>
            <w:r>
              <w:rPr>
                <w:rStyle w:val="CharStyle14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4"/>
                <w:b/>
                <w:bCs/>
                <w:sz w:val="18"/>
                <w:szCs w:val="18"/>
              </w:rPr>
              <w:t xml:space="preserve">B </w:t>
            </w:r>
            <w:r>
              <w:rPr>
                <w:rStyle w:val="CharStyle14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4"/>
                <w:b/>
                <w:bCs/>
                <w:sz w:val="18"/>
                <w:szCs w:val="18"/>
              </w:rPr>
              <w:t xml:space="preserve">C </w:t>
            </w:r>
            <w:r>
              <w:rPr>
                <w:rStyle w:val="CharStyle14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4"/>
                <w:b/>
                <w:bCs/>
                <w:sz w:val="18"/>
                <w:szCs w:val="18"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2.475.150,49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7.586,10</w:t>
            </w:r>
          </w:p>
        </w:tc>
      </w:tr>
      <w:tr>
        <w:trPr>
          <w:trHeight w:val="38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sz w:val="18"/>
                <w:szCs w:val="18"/>
              </w:rPr>
              <w:t xml:space="preserve">(G) TOTAL DOS RECURSOS DISPONÍVEIS NO EXERCÍCIO (E </w:t>
            </w:r>
            <w:r>
              <w:rPr>
                <w:rStyle w:val="CharStyle14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4"/>
                <w:b/>
                <w:bCs/>
                <w:sz w:val="18"/>
                <w:szCs w:val="18"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9"/>
                <w:szCs w:val="19"/>
              </w:rPr>
            </w:pPr>
            <w:r>
              <w:rPr>
                <w:rStyle w:val="CharStyle14"/>
                <w:sz w:val="19"/>
                <w:szCs w:val="19"/>
                <w:lang w:val="en-US" w:eastAsia="en-US" w:bidi="en-US"/>
              </w:rPr>
              <w:t>2.482.736,59</w:t>
            </w:r>
          </w:p>
        </w:tc>
      </w:tr>
    </w:tbl>
    <w:p>
      <w:pPr>
        <w:widowControl w:val="0"/>
        <w:spacing w:after="159" w:line="1" w:lineRule="exact"/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40" w:line="264" w:lineRule="auto"/>
        <w:ind w:left="0" w:right="0" w:firstLine="0"/>
        <w:jc w:val="both"/>
        <w:sectPr>
          <w:headerReference w:type="default" r:id="rId13"/>
          <w:footerReference w:type="default" r:id="rId14"/>
          <w:headerReference w:type="even" r:id="rId15"/>
          <w:footerReference w:type="even" r:id="rId16"/>
          <w:footnotePr>
            <w:pos w:val="pageBottom"/>
            <w:numFmt w:val="decimal"/>
            <w:numRestart w:val="continuous"/>
          </w:footnotePr>
          <w:pgSz w:w="11909" w:h="16834"/>
          <w:pgMar w:top="646" w:right="957" w:bottom="900" w:left="578" w:header="0" w:footer="3" w:gutter="0"/>
          <w:cols w:space="720"/>
          <w:noEndnote/>
          <w:rtlGutter w:val="0"/>
          <w:docGrid w:linePitch="360"/>
        </w:sectPr>
      </w:pPr>
      <w:r>
        <w:rPr>
          <w:rStyle w:val="CharStyle8"/>
        </w:rPr>
        <w:t xml:space="preserve">0(s) signatário(s), na qualidade </w:t>
      </w:r>
      <w:r>
        <w:rPr>
          <w:rStyle w:val="CharStyle8"/>
          <w:lang w:val="en-US" w:eastAsia="en-US" w:bidi="en-US"/>
        </w:rPr>
        <w:t xml:space="preserve">de </w:t>
      </w:r>
      <w:r>
        <w:rPr>
          <w:rStyle w:val="CharStyle8"/>
        </w:rPr>
        <w:t xml:space="preserve">representante(s) da(o) </w:t>
      </w:r>
      <w:r>
        <w:rPr>
          <w:rStyle w:val="CharStyle8"/>
          <w:b/>
          <w:bCs/>
          <w:sz w:val="18"/>
          <w:szCs w:val="18"/>
        </w:rPr>
        <w:t xml:space="preserve">IECE - Instituição Educacional Cidadania e Esporte - II, </w:t>
      </w:r>
      <w:r>
        <w:rPr>
          <w:rStyle w:val="CharStyle8"/>
        </w:rPr>
        <w:t>vem indicar, na forma abaixo detalhada, as despesas incorridas e pagas no exercício/2024 bem como as despesas a pagar no exercício seguinte.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413760" cy="460375"/>
            <wp:docPr id="19" name="Picut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3413760" cy="460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819" w:line="1" w:lineRule="exact"/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0" w:line="36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DEMONSTRATIVO INTEGRAL DAS RECEITAS E DESPESAS</w:t>
        <w:br/>
        <w:t>TERMO DE COLABORAÇÃO</w:t>
      </w:r>
    </w:p>
    <w:tbl>
      <w:tblPr>
        <w:tblOverlap w:val="never"/>
        <w:jc w:val="center"/>
        <w:tblLayout w:type="fixed"/>
      </w:tblPr>
      <w:tblGrid>
        <w:gridCol w:w="2237"/>
        <w:gridCol w:w="1613"/>
        <w:gridCol w:w="1718"/>
        <w:gridCol w:w="1613"/>
        <w:gridCol w:w="1373"/>
        <w:gridCol w:w="1872"/>
      </w:tblGrid>
      <w:tr>
        <w:trPr>
          <w:trHeight w:val="355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leader="underscore" w:pos="64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ab/>
              <w:t xml:space="preserve"> DEMONSTRATIVO DAS DESPESAS INCORRIDAS NO EXERCÍCIO</w:t>
            </w:r>
          </w:p>
        </w:tc>
      </w:tr>
      <w:tr>
        <w:trPr>
          <w:trHeight w:val="15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TOTAL DE DESPESAS PAGAS NESTE EXERCÍCIO (R$) (J=H + 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A PAGAR EM PERÍODOS SEGUINTES(R$)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21.070,94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21.070,94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21.070,94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23.251,12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23.251,12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23.251,12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42.156,00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42.156,00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42.156,00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25.035,52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25.035,52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25.035,52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14.026,41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14.026,41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14"/>
                <w:lang w:val="en-US" w:eastAsia="en-US" w:bidi="en-US"/>
              </w:rPr>
              <w:t>14.026,41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30.439,77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30.439,77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30.439,77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51.310,73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51.310,73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14"/>
                <w:lang w:val="en-US" w:eastAsia="en-US" w:bidi="en-US"/>
              </w:rPr>
              <w:t>51.310,73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20.967,86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20.967,86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14"/>
                <w:lang w:val="en-US" w:eastAsia="en-US" w:bidi="en-US"/>
              </w:rPr>
              <w:t>20.967,86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21.072,95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21.072,95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14"/>
                <w:lang w:val="en-US" w:eastAsia="en-US" w:bidi="en-US"/>
              </w:rPr>
              <w:t>21.072,95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Bebedouro de 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5.700,37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5.700,37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5.700,37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7.610,95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7.610,95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7.610,95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4.210,70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4.210,70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4.210,70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Convénio Odontológico 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574.99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50.561,25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50.561,25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50.561,25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19.316,64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19.316,64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19.316,64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9.830,71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9.830,71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9.830,71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58.534,73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58.534,73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58.534,73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2.134,50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2.134,50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2.134,50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36.122,73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36.122,73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36.122,73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10.419,93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10.419,93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10.419,93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6.518,13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6.518,13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6.518,13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4.222,00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4.222,00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4.222,00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72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</w:pPr>
            <w:r>
              <w:rPr>
                <w:rStyle w:val="CharStyle14"/>
                <w:lang w:val="en-US" w:eastAsia="en-US" w:bidi="en-US"/>
              </w:rPr>
              <w:t>4.078,55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4.078,55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</w:pPr>
            <w:r>
              <w:rPr>
                <w:rStyle w:val="CharStyle14"/>
                <w:lang w:val="en-US" w:eastAsia="en-US" w:bidi="en-US"/>
              </w:rPr>
              <w:t>4.078,55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9" w:h="16834"/>
          <w:pgMar w:top="663" w:right="844" w:bottom="855" w:left="63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416935" cy="460375"/>
            <wp:docPr id="20" name="Picut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3416935" cy="460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719" w:line="1" w:lineRule="exact"/>
      </w:pPr>
    </w:p>
    <w:tbl>
      <w:tblPr>
        <w:tblOverlap w:val="never"/>
        <w:jc w:val="center"/>
        <w:tblLayout w:type="fixed"/>
      </w:tblPr>
      <w:tblGrid>
        <w:gridCol w:w="2242"/>
        <w:gridCol w:w="1613"/>
        <w:gridCol w:w="1714"/>
        <w:gridCol w:w="1618"/>
        <w:gridCol w:w="1368"/>
        <w:gridCol w:w="1882"/>
      </w:tblGrid>
      <w:tr>
        <w:trPr>
          <w:trHeight w:val="365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leader="underscore" w:pos="186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ab/>
              <w:t xml:space="preserve"> DEMONSTRATIVO DAS DESPESAS INCORRIDAS NO EXERCÍCIO</w:t>
            </w:r>
          </w:p>
        </w:tc>
      </w:tr>
      <w:tr>
        <w:trPr>
          <w:trHeight w:val="15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TOTAL DE DESPESAS PAGAS NESTE EXERCÍCIO (R$) (J=H+I)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A PAGAR EM PERÍODOS SEGUINTES(R$)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15.777,00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15.777,00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15.777,00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48.034,78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4"/>
                <w:lang w:val="en-US" w:eastAsia="en-US" w:bidi="en-US"/>
              </w:rPr>
              <w:t>48.034,78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48.034,78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90.614,75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90.614,75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90.614,75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FGTS s/</w:t>
            </w:r>
            <w:r>
              <w:rPr>
                <w:rStyle w:val="CharStyle14"/>
                <w:lang w:val="en-US" w:eastAsia="en-US" w:bidi="en-US"/>
              </w:rPr>
              <w:t xml:space="preserve">139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1.730,71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1.730,71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1.730,71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8.348,32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8.348,32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8.348,32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48.140,67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48.140,67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48.140,67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18.800,38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18.800,38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18.800,38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6.636,17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6.636,17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6.636,17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496,50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496,50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496,50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404.090,77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404.090,77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404.090,77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INSS s/</w:t>
            </w:r>
            <w:r>
              <w:rPr>
                <w:rStyle w:val="CharStyle14"/>
                <w:lang w:val="en-US" w:eastAsia="en-US" w:bidi="en-US"/>
              </w:rPr>
              <w:t xml:space="preserve">139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31.589,70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31.589,70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31.589,70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5.025,77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5.025,77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5.025,77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1.656,44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1.656,44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1.656,44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 de Equipamentos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2.107,00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2.107,00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2.107,00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121.359,37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121.359,37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121.359,37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10.560,00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10.560,00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10.560,00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7.858,05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7.858,05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7.858,05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4.882,01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4.882,01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4.882,01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10.262,61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10.262,61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10.262,61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12.732,61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12.732,61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12.732,61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19.128,13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19.128,13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19.128,13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8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62.988,18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62.988,18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62.988,18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pedagógicos/brinquedos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</w:t>
            </w:r>
            <w:r>
              <w:rPr>
                <w:rStyle w:val="CharStyle14"/>
                <w:lang w:val="en-US" w:eastAsia="en-US" w:bidi="en-US"/>
              </w:rPr>
              <w:t xml:space="preserve">13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639,30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639,30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639,30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11.868,32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11.868,32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11.868,32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 de Música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577.805,25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577.805,25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577.805,25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9" w:h="16834"/>
          <w:pgMar w:top="636" w:right="823" w:bottom="900" w:left="65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0" distR="1917065" simplePos="0" relativeHeight="125829378" behindDoc="0" locked="0" layoutInCell="1" allowOverlap="1">
            <wp:simplePos x="0" y="0"/>
            <wp:positionH relativeFrom="page">
              <wp:posOffset>382270</wp:posOffset>
            </wp:positionH>
            <wp:positionV relativeFrom="paragraph">
              <wp:posOffset>12700</wp:posOffset>
            </wp:positionV>
            <wp:extent cx="3416935" cy="457200"/>
            <wp:wrapTight wrapText="right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3416935" cy="4572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3844925</wp:posOffset>
                </wp:positionH>
                <wp:positionV relativeFrom="paragraph">
                  <wp:posOffset>217170</wp:posOffset>
                </wp:positionV>
                <wp:extent cx="1871345" cy="113030"/>
                <wp:wrapNone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871345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20"/>
                              </w:rPr>
                              <w:t xml:space="preserve">Rua Láctea. </w:t>
                            </w:r>
                            <w:r>
                              <w:rPr>
                                <w:rStyle w:val="CharStyle20"/>
                                <w:lang w:val="en-US" w:eastAsia="en-US" w:bidi="en-US"/>
                              </w:rPr>
                              <w:t xml:space="preserve">216 </w:t>
                            </w:r>
                            <w:r>
                              <w:rPr>
                                <w:rStyle w:val="CharStyle20"/>
                              </w:rPr>
                              <w:t>■ Parque Primavera - Guarulhos/SP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302.75pt;margin-top:17.100000000000001pt;width:147.34999999999999pt;height:8.9000000000000004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20"/>
                        </w:rPr>
                        <w:t xml:space="preserve">Rua Láctea. </w:t>
                      </w:r>
                      <w:r>
                        <w:rPr>
                          <w:rStyle w:val="CharStyle20"/>
                          <w:lang w:val="en-US" w:eastAsia="en-US" w:bidi="en-US"/>
                        </w:rPr>
                        <w:t xml:space="preserve">216 </w:t>
                      </w:r>
                      <w:r>
                        <w:rPr>
                          <w:rStyle w:val="CharStyle20"/>
                        </w:rPr>
                        <w:t>■ Parque Primavera - Guarulhos/SP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349250" distB="0" distL="1065530" distR="297180" simplePos="0" relativeHeight="125829379" behindDoc="0" locked="0" layoutInCell="1" allowOverlap="1">
            <wp:simplePos x="0" y="0"/>
            <wp:positionH relativeFrom="page">
              <wp:posOffset>3753485</wp:posOffset>
            </wp:positionH>
            <wp:positionV relativeFrom="paragraph">
              <wp:posOffset>6663055</wp:posOffset>
            </wp:positionV>
            <wp:extent cx="640080" cy="624840"/>
            <wp:wrapTopAndBottom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640080" cy="62484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4" behindDoc="0" locked="0" layoutInCell="1" allowOverlap="1">
                <wp:simplePos x="0" y="0"/>
                <wp:positionH relativeFrom="page">
                  <wp:posOffset>2802255</wp:posOffset>
                </wp:positionH>
                <wp:positionV relativeFrom="paragraph">
                  <wp:posOffset>6656705</wp:posOffset>
                </wp:positionV>
                <wp:extent cx="1435735" cy="158750"/>
                <wp:wrapNone/>
                <wp:docPr id="2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35735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CharStyle20"/>
                                <w:sz w:val="19"/>
                                <w:szCs w:val="19"/>
                              </w:rPr>
                              <w:t xml:space="preserve">Guarulhos, </w:t>
                            </w:r>
                            <w:r>
                              <w:rPr>
                                <w:rStyle w:val="CharStyle20"/>
                                <w:sz w:val="19"/>
                                <w:szCs w:val="19"/>
                                <w:lang w:val="en-US" w:eastAsia="en-US" w:bidi="en-US"/>
                              </w:rPr>
                              <w:t xml:space="preserve">16 </w:t>
                            </w:r>
                            <w:r>
                              <w:rPr>
                                <w:rStyle w:val="CharStyle20"/>
                                <w:sz w:val="19"/>
                                <w:szCs w:val="19"/>
                              </w:rPr>
                              <w:t>de Abril de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220.65000000000001pt;margin-top:524.14999999999998pt;width:113.05pt;height:12.5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CharStyle20"/>
                          <w:sz w:val="19"/>
                          <w:szCs w:val="19"/>
                        </w:rPr>
                        <w:t xml:space="preserve">Guarulhos, </w:t>
                      </w:r>
                      <w:r>
                        <w:rPr>
                          <w:rStyle w:val="CharStyle20"/>
                          <w:sz w:val="19"/>
                          <w:szCs w:val="19"/>
                          <w:lang w:val="en-US" w:eastAsia="en-US" w:bidi="en-US"/>
                        </w:rPr>
                        <w:t xml:space="preserve">16 </w:t>
                      </w:r>
                      <w:r>
                        <w:rPr>
                          <w:rStyle w:val="CharStyle20"/>
                          <w:sz w:val="19"/>
                          <w:szCs w:val="19"/>
                        </w:rPr>
                        <w:t>de Abril 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6" behindDoc="0" locked="0" layoutInCell="1" allowOverlap="1">
                <wp:simplePos x="0" y="0"/>
                <wp:positionH relativeFrom="page">
                  <wp:posOffset>4381500</wp:posOffset>
                </wp:positionH>
                <wp:positionV relativeFrom="paragraph">
                  <wp:posOffset>6659880</wp:posOffset>
                </wp:positionV>
                <wp:extent cx="194945" cy="149225"/>
                <wp:wrapNone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49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CharStyle20"/>
                                <w:sz w:val="19"/>
                                <w:szCs w:val="19"/>
                                <w:lang w:val="en-US" w:eastAsia="en-US" w:bidi="en-US"/>
                              </w:rPr>
                              <w:t>25.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345.pt;margin-top:524.39999999999998pt;width:15.35pt;height:11.75pt;z-index:25165773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CharStyle20"/>
                          <w:sz w:val="19"/>
                          <w:szCs w:val="19"/>
                          <w:lang w:val="en-US" w:eastAsia="en-US" w:bidi="en-US"/>
                        </w:rPr>
                        <w:t>25.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2957830</wp:posOffset>
            </wp:positionH>
            <wp:positionV relativeFrom="paragraph">
              <wp:posOffset>6833870</wp:posOffset>
            </wp:positionV>
            <wp:extent cx="701040" cy="347345"/>
            <wp:wrapTopAndBottom/>
            <wp:docPr id="31" name="Shap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701040" cy="34734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5829381" behindDoc="0" locked="0" layoutInCell="1" allowOverlap="1">
            <wp:simplePos x="0" y="0"/>
            <wp:positionH relativeFrom="page">
              <wp:posOffset>3753485</wp:posOffset>
            </wp:positionH>
            <wp:positionV relativeFrom="paragraph">
              <wp:posOffset>7412990</wp:posOffset>
            </wp:positionV>
            <wp:extent cx="640080" cy="130810"/>
            <wp:wrapTight wrapText="left">
              <wp:wrapPolygon>
                <wp:start x="0" y="0"/>
                <wp:lineTo x="21600" y="0"/>
                <wp:lineTo x="21600" y="21600"/>
                <wp:lineTo x="9360" y="21600"/>
                <wp:lineTo x="9360" y="5526"/>
                <wp:lineTo x="0" y="5526"/>
                <wp:lineTo x="0" y="0"/>
              </wp:wrapPolygon>
            </wp:wrapTight>
            <wp:docPr id="33" name="Shap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640080" cy="1308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23"/>
          <w:b/>
          <w:bCs/>
          <w:lang w:val="en-US" w:eastAsia="en-US" w:bidi="en-US"/>
        </w:rPr>
        <w:t xml:space="preserve">IECE - </w:t>
      </w:r>
      <w:r>
        <w:rPr>
          <w:rStyle w:val="CharStyle23"/>
          <w:b/>
          <w:bCs/>
        </w:rPr>
        <w:t>INSTITUIÇÃO EDUCACIONAL CIDADANIA E ESPORTE - II</w:t>
      </w:r>
    </w:p>
    <w:tbl>
      <w:tblPr>
        <w:tblOverlap w:val="never"/>
        <w:jc w:val="center"/>
        <w:tblLayout w:type="fixed"/>
      </w:tblPr>
      <w:tblGrid>
        <w:gridCol w:w="2218"/>
        <w:gridCol w:w="1613"/>
        <w:gridCol w:w="1714"/>
        <w:gridCol w:w="1618"/>
        <w:gridCol w:w="1378"/>
        <w:gridCol w:w="1872"/>
      </w:tblGrid>
      <w:tr>
        <w:trPr>
          <w:trHeight w:val="355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leader="underscore" w:pos="44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ab/>
              <w:t xml:space="preserve"> DEMONSTRATIVO DAS DESPESAS INCORRIDAS NO EXERCÍCIO</w:t>
            </w:r>
          </w:p>
        </w:tc>
      </w:tr>
      <w:tr>
        <w:trPr>
          <w:trHeight w:val="15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TOTAL DE DESPESAS PAGAS NESTE EXERCÍCIO (R$) a=H+n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DESPESAS CONTABILIZADAS NESTE EXERCÍCIO A PAGAR EM PERÍODOS SEGUINTES(R$)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170.094,22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170.094,22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170.094,22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Serviços 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20.425,00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20.425,00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20.425,00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3.120,91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3.120,91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3.120,91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1.439,18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1.439,18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1.439,18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4.510,64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4.510,64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4.510,64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5.809,49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5.809,49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5.809.49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4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89.701,00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89.701,00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89.701,00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>2.329.424,72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>2.329.424,72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>2.329.424,72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307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DEMONSTRATIVO DO SALDO FINANCEIRO NO EXERCÍCIO</w:t>
            </w:r>
          </w:p>
        </w:tc>
      </w:tr>
      <w:tr>
        <w:trPr>
          <w:trHeight w:val="30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2.482.736,59</w:t>
            </w:r>
          </w:p>
        </w:tc>
      </w:tr>
      <w:tr>
        <w:trPr>
          <w:trHeight w:val="307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 xml:space="preserve">(K) DESPESAS PAGAS NO EXERCÍCIO (H </w:t>
            </w:r>
            <w:r>
              <w:rPr>
                <w:rStyle w:val="CharStyle14"/>
                <w:b/>
                <w:bCs/>
                <w:sz w:val="16"/>
                <w:szCs w:val="16"/>
                <w:lang w:val="en-US" w:eastAsia="en-US" w:bidi="en-US"/>
              </w:rPr>
              <w:t xml:space="preserve">+ 1 + </w:t>
            </w:r>
            <w:r>
              <w:rPr>
                <w:rStyle w:val="CharStyle14"/>
                <w:b/>
                <w:bCs/>
                <w:sz w:val="16"/>
                <w:szCs w:val="16"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2.329.424,72</w:t>
            </w:r>
          </w:p>
        </w:tc>
      </w:tr>
      <w:tr>
        <w:trPr>
          <w:trHeight w:val="30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(L) RECURSO PÚBLICOS NÀO APLICADO (G - K)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153.311,87</w:t>
            </w:r>
          </w:p>
        </w:tc>
      </w:tr>
      <w:tr>
        <w:trPr>
          <w:trHeight w:val="30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</w:tr>
      <w:tr>
        <w:trPr>
          <w:trHeight w:val="336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4"/>
                <w:b/>
                <w:bCs/>
                <w:sz w:val="16"/>
                <w:szCs w:val="16"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lang w:val="en-US" w:eastAsia="en-US" w:bidi="en-US"/>
              </w:rPr>
              <w:t>153.311,87</w:t>
            </w:r>
          </w:p>
        </w:tc>
      </w:tr>
    </w:tbl>
    <w:p>
      <w:pPr>
        <w:pStyle w:val="Style24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bookmarkStart w:id="0" w:name="bookmark0"/>
      <w:r>
        <w:rPr>
          <w:rStyle w:val="CharStyle25"/>
        </w:rPr>
        <w:t xml:space="preserve">* Total Juros e Multa R$ </w:t>
      </w:r>
      <w:r>
        <w:rPr>
          <w:rStyle w:val="CharStyle25"/>
          <w:lang w:val="en-US" w:eastAsia="en-US" w:bidi="en-US"/>
        </w:rPr>
        <w:t>0,00</w:t>
      </w:r>
      <w:bookmarkEnd w:id="0"/>
    </w:p>
    <w:p>
      <w:pPr>
        <w:pStyle w:val="Style24"/>
        <w:keepNext/>
        <w:keepLines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bookmarkStart w:id="2" w:name="bookmark2"/>
      <w:r>
        <w:rPr>
          <w:rStyle w:val="CharStyle25"/>
        </w:rPr>
        <w:t>Declaro(amos), na qualidade de responsável(is) pela entidade supra epigrafada, sob as penas da Lei, que a despesa relacionada, comprova a exata aplicação dos recursos recebidos para os fins indicados, conforme programa de trabalho aprovado, proposto ao Orgão Público Parceiro.</w:t>
      </w:r>
      <w:bookmarkEnd w:id="2"/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FERNANDO BATISTA CARAÇA</w:t>
      </w:r>
    </w:p>
    <w:p>
      <w:pPr>
        <w:pStyle w:val="Style24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bookmarkStart w:id="4" w:name="bookmark4"/>
      <w:r>
        <w:rPr>
          <w:rStyle w:val="CharStyle25"/>
        </w:rPr>
        <w:t>PRESIDENTE</w:t>
      </w:r>
      <w:bookmarkEnd w:id="4"/>
    </w:p>
    <w:p>
      <w:pPr>
        <w:pStyle w:val="Style2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w:rPr>
          <w:rStyle w:val="CharStyle27"/>
          <w:b/>
          <w:bCs/>
          <w:lang w:val="pt-PT" w:eastAsia="pt-PT" w:bidi="pt-PT"/>
        </w:rPr>
        <w:t xml:space="preserve">Proposta: </w:t>
      </w:r>
      <w:r>
        <w:rPr>
          <w:rStyle w:val="CharStyle27"/>
          <w:b/>
          <w:bCs/>
        </w:rPr>
        <w:t xml:space="preserve">0057/2024 </w:t>
      </w:r>
      <w:r>
        <w:rPr>
          <w:rStyle w:val="CharStyle27"/>
          <w:b/>
          <w:bCs/>
          <w:lang w:val="pt-PT" w:eastAsia="pt-PT" w:bidi="pt-PT"/>
        </w:rPr>
        <w:t xml:space="preserve">- </w:t>
      </w:r>
      <w:r>
        <w:rPr>
          <w:rStyle w:val="CharStyle27"/>
          <w:b/>
          <w:bCs/>
        </w:rPr>
        <w:t xml:space="preserve">01/01/2024 </w:t>
      </w:r>
      <w:r>
        <w:rPr>
          <w:rStyle w:val="CharStyle27"/>
          <w:b/>
          <w:bCs/>
          <w:lang w:val="pt-PT" w:eastAsia="pt-PT" w:bidi="pt-PT"/>
        </w:rPr>
        <w:t xml:space="preserve">a </w:t>
      </w:r>
      <w:r>
        <w:rPr>
          <w:rStyle w:val="CharStyle27"/>
          <w:b/>
          <w:bCs/>
        </w:rPr>
        <w:t>31/12/2024</w:t>
      </w:r>
    </w:p>
    <w:sectPr>
      <w:headerReference w:type="default" r:id="rId29"/>
      <w:footerReference w:type="default" r:id="rId30"/>
      <w:headerReference w:type="even" r:id="rId31"/>
      <w:footerReference w:type="even" r:id="rId32"/>
      <w:footnotePr>
        <w:pos w:val="pageBottom"/>
        <w:numFmt w:val="decimal"/>
        <w:numRestart w:val="continuous"/>
      </w:footnotePr>
      <w:pgSz w:w="11909" w:h="16834"/>
      <w:pgMar w:top="658" w:right="876" w:bottom="864" w:left="564" w:header="23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6639560</wp:posOffset>
              </wp:positionH>
              <wp:positionV relativeFrom="page">
                <wp:posOffset>10139045</wp:posOffset>
              </wp:positionV>
              <wp:extent cx="393065" cy="11303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065" cy="1130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position:absolute;margin-left:522.79999999999995pt;margin-top:798.35000000000002pt;width:30.949999999999999pt;height:8.9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6639560</wp:posOffset>
              </wp:positionH>
              <wp:positionV relativeFrom="page">
                <wp:posOffset>10139045</wp:posOffset>
              </wp:positionV>
              <wp:extent cx="393065" cy="113030"/>
              <wp:wrapNone/>
              <wp:docPr id="8" name="Shape 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065" cy="1130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4" type="#_x0000_t202" style="position:absolute;margin-left:522.79999999999995pt;margin-top:798.35000000000002pt;width:30.949999999999999pt;height:8.9000000000000004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6629400</wp:posOffset>
              </wp:positionH>
              <wp:positionV relativeFrom="page">
                <wp:posOffset>10146665</wp:posOffset>
              </wp:positionV>
              <wp:extent cx="393065" cy="106680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06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Pag.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522.pt;margin-top:798.95000000000005pt;width:30.949999999999999pt;height:8.4000000000000004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Pag.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6639560</wp:posOffset>
              </wp:positionH>
              <wp:positionV relativeFrom="page">
                <wp:posOffset>10139045</wp:posOffset>
              </wp:positionV>
              <wp:extent cx="393065" cy="113030"/>
              <wp:wrapNone/>
              <wp:docPr id="17" name="Shape 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065" cy="1130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522.79999999999995pt;margin-top:798.35000000000002pt;width:30.949999999999999pt;height:8.9000000000000004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6603365</wp:posOffset>
              </wp:positionH>
              <wp:positionV relativeFrom="page">
                <wp:posOffset>10140950</wp:posOffset>
              </wp:positionV>
              <wp:extent cx="396240" cy="109855"/>
              <wp:wrapNone/>
              <wp:docPr id="35" name="Shape 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6240" cy="10985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1" type="#_x0000_t202" style="position:absolute;margin-left:519.95000000000005pt;margin-top:798.5pt;width:31.199999999999999pt;height:8.6500000000000004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6603365</wp:posOffset>
              </wp:positionH>
              <wp:positionV relativeFrom="page">
                <wp:posOffset>10140950</wp:posOffset>
              </wp:positionV>
              <wp:extent cx="396240" cy="109855"/>
              <wp:wrapNone/>
              <wp:docPr id="37" name="Shape 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6240" cy="10985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7"/>
                                <w:szCs w:val="17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7"/>
                              <w:szCs w:val="17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3" type="#_x0000_t202" style="position:absolute;margin-left:519.95000000000005pt;margin-top:798.5pt;width:31.199999999999999pt;height:8.6500000000000004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7"/>
                          <w:szCs w:val="17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7"/>
                        <w:szCs w:val="17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3917950</wp:posOffset>
              </wp:positionH>
              <wp:positionV relativeFrom="page">
                <wp:posOffset>516890</wp:posOffset>
              </wp:positionV>
              <wp:extent cx="2435225" cy="189230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35225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INSTITUIÇÃO EDUCACIONAL CIDADANIA E ESPORTE - II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Rua Láctea.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>- Parque Primavera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8.5pt;margin-top:40.700000000000003pt;width:191.75pt;height:14.9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INSTITUIÇÃO EDUCACIONAL CIDADANIA E ESPORTE - II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 xml:space="preserve">Rua Láctea.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>- Parque Primavera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3917950</wp:posOffset>
              </wp:positionH>
              <wp:positionV relativeFrom="page">
                <wp:posOffset>516890</wp:posOffset>
              </wp:positionV>
              <wp:extent cx="2435225" cy="189230"/>
              <wp:wrapNone/>
              <wp:docPr id="6" name="Shape 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35225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INSTITUIÇÃO EDUCACIONAL CIDADANIA E ESPORTE - II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Rua Láctea.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>- Parque Primavera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position:absolute;margin-left:308.5pt;margin-top:40.700000000000003pt;width:191.75pt;height:14.9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INSTITUIÇÃO EDUCACIONAL CIDADANIA E ESPORTE - II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 xml:space="preserve">Rua Láctea.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>- Parque Primavera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3913505</wp:posOffset>
              </wp:positionH>
              <wp:positionV relativeFrom="page">
                <wp:posOffset>539750</wp:posOffset>
              </wp:positionV>
              <wp:extent cx="2432050" cy="186055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32050" cy="18605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INSTITUIÇÃO EDUCACIONAL CIDADANIA E ESPORTE - II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Rua Láctea,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>- Parque Primavera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308.15000000000003pt;margin-top:42.5pt;width:191.5pt;height:14.65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INSTITUIÇÃO EDUCACIONAL CIDADANIA E ESPORTE - II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 xml:space="preserve">Rua Láctea,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>- Parque Primavera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3917950</wp:posOffset>
              </wp:positionH>
              <wp:positionV relativeFrom="page">
                <wp:posOffset>516890</wp:posOffset>
              </wp:positionV>
              <wp:extent cx="2435225" cy="189230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35225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INSTITUIÇÃO EDUCACIONAL CIDADANIA E ESPORTE - II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Rua Láctea.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2"/>
                              <w:szCs w:val="12"/>
                            </w:rPr>
                            <w:t>- Parque Primavera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308.5pt;margin-top:40.700000000000003pt;width:191.75pt;height:14.9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INSTITUIÇÃO EDUCACIONAL CIDADANIA E ESPORTE - II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 xml:space="preserve">Rua Láctea.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2"/>
                        <w:szCs w:val="12"/>
                      </w:rPr>
                      <w:t>- Parque Primavera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23">
    <w:name w:val="Char Style 23"/>
    <w:basedOn w:val="DefaultParagraphFont"/>
    <w:link w:val="Style22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25">
    <w:name w:val="Char Style 25"/>
    <w:basedOn w:val="DefaultParagraphFont"/>
    <w:link w:val="Style24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27">
    <w:name w:val="Char Style 27"/>
    <w:basedOn w:val="DefaultParagraphFont"/>
    <w:link w:val="Style26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80" w:line="25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line="259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22">
    <w:name w:val="Style 22"/>
    <w:basedOn w:val="Normal"/>
    <w:link w:val="CharStyle23"/>
    <w:pPr>
      <w:widowControl w:val="0"/>
      <w:shd w:val="clear" w:color="auto" w:fill="auto"/>
      <w:spacing w:after="1120"/>
    </w:pPr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Style24">
    <w:name w:val="Style 24"/>
    <w:basedOn w:val="Normal"/>
    <w:link w:val="CharStyle25"/>
    <w:pPr>
      <w:widowControl w:val="0"/>
      <w:shd w:val="clear" w:color="auto" w:fill="auto"/>
      <w:spacing w:after="190" w:line="264" w:lineRule="auto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26">
    <w:name w:val="Style 26"/>
    <w:basedOn w:val="Normal"/>
    <w:link w:val="CharStyle27"/>
    <w:pPr>
      <w:widowControl w:val="0"/>
      <w:shd w:val="clear" w:color="auto" w:fill="auto"/>
      <w:spacing w:after="200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2.jpeg"/><Relationship Id="rId12" Type="http://schemas.openxmlformats.org/officeDocument/2006/relationships/image" Target="media/image2.jpeg" TargetMode="Externa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image" Target="media/image3.jpeg"/><Relationship Id="rId18" Type="http://schemas.openxmlformats.org/officeDocument/2006/relationships/image" Target="media/image3.jpeg" TargetMode="External"/><Relationship Id="rId19" Type="http://schemas.openxmlformats.org/officeDocument/2006/relationships/image" Target="media/image4.jpeg"/><Relationship Id="rId20" Type="http://schemas.openxmlformats.org/officeDocument/2006/relationships/image" Target="media/image4.jpeg" TargetMode="External"/><Relationship Id="rId21" Type="http://schemas.openxmlformats.org/officeDocument/2006/relationships/image" Target="media/image5.png"/><Relationship Id="rId22" Type="http://schemas.openxmlformats.org/officeDocument/2006/relationships/image" Target="media/image5.png" TargetMode="External"/><Relationship Id="rId23" Type="http://schemas.openxmlformats.org/officeDocument/2006/relationships/image" Target="media/image6.jpeg"/><Relationship Id="rId24" Type="http://schemas.openxmlformats.org/officeDocument/2006/relationships/image" Target="media/image6.jpeg" TargetMode="External"/><Relationship Id="rId25" Type="http://schemas.openxmlformats.org/officeDocument/2006/relationships/image" Target="media/image7.jpeg"/><Relationship Id="rId26" Type="http://schemas.openxmlformats.org/officeDocument/2006/relationships/image" Target="media/image7.jpeg" TargetMode="External"/><Relationship Id="rId27" Type="http://schemas.openxmlformats.org/officeDocument/2006/relationships/image" Target="media/image8.png"/><Relationship Id="rId28" Type="http://schemas.openxmlformats.org/officeDocument/2006/relationships/image" Target="media/image8.png" TargetMode="External"/><Relationship Id="rId29" Type="http://schemas.openxmlformats.org/officeDocument/2006/relationships/header" Target="header5.xml"/><Relationship Id="rId30" Type="http://schemas.openxmlformats.org/officeDocument/2006/relationships/footer" Target="footer5.xml"/><Relationship Id="rId31" Type="http://schemas.openxmlformats.org/officeDocument/2006/relationships/header" Target="header6.xml"/><Relationship Id="rId32" Type="http://schemas.openxmlformats.org/officeDocument/2006/relationships/footer" Target="footer6.xml"/></Relationships>
</file>